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9F" w:rsidRPr="00441270" w:rsidRDefault="003A6869">
      <w:pPr>
        <w:rPr>
          <w:sz w:val="28"/>
          <w:szCs w:val="28"/>
        </w:rPr>
      </w:pPr>
      <w:bookmarkStart w:id="0" w:name="_GoBack"/>
      <w:bookmarkEnd w:id="0"/>
      <w:r w:rsidRPr="00441270">
        <w:rPr>
          <w:sz w:val="28"/>
          <w:szCs w:val="28"/>
        </w:rPr>
        <w:t>Complex trauma in het vizier</w:t>
      </w:r>
    </w:p>
    <w:p w:rsidR="003A6869" w:rsidRDefault="003A6869"/>
    <w:p w:rsidR="003A6869" w:rsidRDefault="003A6869" w:rsidP="003A6869">
      <w:r>
        <w:t>Complex trauma in het vizier: 1. Multifocaal</w:t>
      </w:r>
    </w:p>
    <w:p w:rsidR="003A6869" w:rsidRDefault="003A6869" w:rsidP="003A6869">
      <w:r>
        <w:t>Complex trauma in het vizier: 2. Assessment en diagnostiek</w:t>
      </w:r>
    </w:p>
    <w:p w:rsidR="003A6869" w:rsidRDefault="003A6869" w:rsidP="003A6869">
      <w:r>
        <w:t>Complex trauma in het vizier: 3. Hechting eerst</w:t>
      </w:r>
    </w:p>
    <w:p w:rsidR="003A6869" w:rsidRDefault="003A6869" w:rsidP="003A6869"/>
    <w:p w:rsidR="003A6869" w:rsidRDefault="003A6869" w:rsidP="003A6869"/>
    <w:p w:rsidR="003A6869" w:rsidRPr="00A84AD6" w:rsidRDefault="003A6869" w:rsidP="003A6869">
      <w:pPr>
        <w:rPr>
          <w:b/>
        </w:rPr>
      </w:pPr>
      <w:r w:rsidRPr="00A84AD6">
        <w:rPr>
          <w:b/>
        </w:rPr>
        <w:t>Complex trauma in het vizier: 1. Multifocaal</w:t>
      </w:r>
    </w:p>
    <w:p w:rsidR="00441270" w:rsidRPr="00A84AD6" w:rsidRDefault="00441270" w:rsidP="003A6869">
      <w:pPr>
        <w:rPr>
          <w:b/>
        </w:rPr>
      </w:pPr>
    </w:p>
    <w:p w:rsidR="0042565A" w:rsidRDefault="0042565A" w:rsidP="002E57AE">
      <w:pPr>
        <w:ind w:left="1416"/>
      </w:pPr>
      <w:r>
        <w:t xml:space="preserve">Begrijpen we onze cliënten beter als we </w:t>
      </w:r>
      <w:r w:rsidR="00047FDA">
        <w:t>zouden kunnen</w:t>
      </w:r>
      <w:r>
        <w:t xml:space="preserve"> begrijpen wat ze meegemaakt hebben?</w:t>
      </w:r>
    </w:p>
    <w:p w:rsidR="0096564E" w:rsidRDefault="0095647D" w:rsidP="002E57AE">
      <w:pPr>
        <w:ind w:left="1416"/>
      </w:pPr>
      <w:r>
        <w:t>Vertrekkend vanuit een beschrijving van traumatische ervaringen en de impact hiervan op dieren en mensen wordt stilgestaan</w:t>
      </w:r>
      <w:r w:rsidR="0096564E">
        <w:t xml:space="preserve"> bij </w:t>
      </w:r>
      <w:r w:rsidR="002E57AE">
        <w:t>ethologische en psychologische</w:t>
      </w:r>
      <w:r w:rsidR="0096564E">
        <w:t xml:space="preserve"> verklaringen voor de complexe symptomatologie die we bij volwassen cliënten die als kind slachtoffer zijn geweest van chronische traumatisering meestal aantreffen</w:t>
      </w:r>
      <w:r>
        <w:t>.</w:t>
      </w:r>
      <w:r w:rsidR="0096564E">
        <w:t xml:space="preserve"> </w:t>
      </w:r>
    </w:p>
    <w:p w:rsidR="0096564E" w:rsidRDefault="0096564E" w:rsidP="002E57AE">
      <w:pPr>
        <w:ind w:left="1416"/>
      </w:pPr>
      <w:r>
        <w:t xml:space="preserve">Vanuit deze ontleding van traumatische situaties en de </w:t>
      </w:r>
      <w:r w:rsidR="002E57AE">
        <w:t xml:space="preserve">mogelijke </w:t>
      </w:r>
      <w:r>
        <w:t>reacties van het menselijk bio-</w:t>
      </w:r>
      <w:proofErr w:type="spellStart"/>
      <w:r>
        <w:t>psycho</w:t>
      </w:r>
      <w:proofErr w:type="spellEnd"/>
      <w:r>
        <w:t xml:space="preserve">-sociaal organisme </w:t>
      </w:r>
      <w:r w:rsidR="002E57AE">
        <w:t xml:space="preserve">hierop, </w:t>
      </w:r>
      <w:r>
        <w:t>verklaren we waarom</w:t>
      </w:r>
      <w:r w:rsidR="002E57AE">
        <w:t xml:space="preserve"> een open mind en een </w:t>
      </w:r>
      <w:r>
        <w:t xml:space="preserve"> multifocale</w:t>
      </w:r>
      <w:r w:rsidR="002E57AE">
        <w:t xml:space="preserve"> focus nodig zijn tijdens</w:t>
      </w:r>
      <w:r>
        <w:t xml:space="preserve"> diagnostiek en behandeling. </w:t>
      </w:r>
    </w:p>
    <w:p w:rsidR="007E2A1C" w:rsidRDefault="007E2A1C" w:rsidP="003A6869"/>
    <w:p w:rsidR="007E2A1C" w:rsidRDefault="007E2A1C" w:rsidP="003A6869"/>
    <w:p w:rsidR="003A6869" w:rsidRDefault="003A6869" w:rsidP="003A6869">
      <w:r>
        <w:t xml:space="preserve">Door </w:t>
      </w:r>
      <w:r>
        <w:tab/>
      </w:r>
      <w:r>
        <w:tab/>
      </w:r>
      <w:r w:rsidR="007E2A1C">
        <w:t xml:space="preserve">De heer drs. </w:t>
      </w:r>
      <w:r>
        <w:t xml:space="preserve">T. Horemans, psychiater </w:t>
      </w:r>
    </w:p>
    <w:p w:rsidR="003A6869" w:rsidRDefault="003A6869" w:rsidP="003A6869">
      <w:r>
        <w:tab/>
      </w:r>
      <w:r>
        <w:tab/>
        <w:t>Manager Select/TRTC</w:t>
      </w:r>
    </w:p>
    <w:p w:rsidR="003A6869" w:rsidRDefault="003A6869" w:rsidP="003A6869">
      <w:r>
        <w:tab/>
      </w:r>
      <w:r>
        <w:tab/>
        <w:t>Voorzitter TRTC Nederland</w:t>
      </w:r>
    </w:p>
    <w:p w:rsidR="003A6869" w:rsidRPr="00F4311F" w:rsidRDefault="003A6869" w:rsidP="003A6869">
      <w:pPr>
        <w:rPr>
          <w:lang w:val="en-US"/>
        </w:rPr>
      </w:pPr>
      <w:r>
        <w:tab/>
      </w:r>
      <w:r>
        <w:tab/>
      </w:r>
      <w:proofErr w:type="spellStart"/>
      <w:r w:rsidRPr="00F4311F">
        <w:rPr>
          <w:lang w:val="en-US"/>
        </w:rPr>
        <w:t>Bestuurslid</w:t>
      </w:r>
      <w:proofErr w:type="spellEnd"/>
      <w:r w:rsidRPr="00F4311F">
        <w:rPr>
          <w:lang w:val="en-US"/>
        </w:rPr>
        <w:t xml:space="preserve"> ESTD (European society for trauma</w:t>
      </w:r>
      <w:r w:rsidR="007E2A1C" w:rsidRPr="00F4311F">
        <w:rPr>
          <w:lang w:val="en-US"/>
        </w:rPr>
        <w:t xml:space="preserve"> and dissociation)</w:t>
      </w:r>
    </w:p>
    <w:p w:rsidR="007E2A1C" w:rsidRPr="00F4311F" w:rsidRDefault="007E2A1C" w:rsidP="003A6869">
      <w:pPr>
        <w:ind w:left="708" w:firstLine="708"/>
        <w:rPr>
          <w:lang w:val="en-US"/>
        </w:rPr>
      </w:pPr>
    </w:p>
    <w:p w:rsidR="003A6869" w:rsidRDefault="003A6869" w:rsidP="003A6869">
      <w:pPr>
        <w:ind w:left="708" w:firstLine="708"/>
      </w:pPr>
      <w:r>
        <w:t xml:space="preserve">en </w:t>
      </w:r>
    </w:p>
    <w:p w:rsidR="003A6869" w:rsidRDefault="003A6869" w:rsidP="003A6869">
      <w:pPr>
        <w:ind w:left="708" w:firstLine="708"/>
      </w:pPr>
    </w:p>
    <w:p w:rsidR="003A6869" w:rsidRDefault="007E2A1C" w:rsidP="003A6869">
      <w:pPr>
        <w:ind w:left="708" w:firstLine="708"/>
      </w:pPr>
      <w:r>
        <w:t xml:space="preserve">Mw. dr. </w:t>
      </w:r>
      <w:r w:rsidR="003A6869">
        <w:t>L. Gerits, klinisch psycholoog</w:t>
      </w:r>
      <w:r w:rsidR="00E170C5">
        <w:t>/psychotherapeut</w:t>
      </w:r>
    </w:p>
    <w:p w:rsidR="007E2A1C" w:rsidRDefault="007E2A1C" w:rsidP="007E2A1C">
      <w:r>
        <w:tab/>
      </w:r>
      <w:r>
        <w:tab/>
        <w:t>Manager Select/TRTC</w:t>
      </w:r>
    </w:p>
    <w:p w:rsidR="007E2A1C" w:rsidRDefault="007E2A1C" w:rsidP="007E2A1C">
      <w:r>
        <w:tab/>
      </w:r>
      <w:r>
        <w:tab/>
        <w:t>Consulent TRTC Nederland</w:t>
      </w:r>
    </w:p>
    <w:p w:rsidR="003A6869" w:rsidRDefault="003A6869" w:rsidP="003A6869"/>
    <w:p w:rsidR="003A6869" w:rsidRDefault="003A6869" w:rsidP="003A6869"/>
    <w:p w:rsidR="003A6869" w:rsidRDefault="003A6869" w:rsidP="003A6869">
      <w:r>
        <w:t xml:space="preserve">Datum: </w:t>
      </w:r>
      <w:r>
        <w:tab/>
        <w:t>26 september 2017</w:t>
      </w:r>
    </w:p>
    <w:p w:rsidR="003A6869" w:rsidRDefault="003A6869" w:rsidP="003A6869">
      <w:r>
        <w:t>Tijdstip:</w:t>
      </w:r>
      <w:r>
        <w:tab/>
        <w:t>18.00 - 20.00</w:t>
      </w:r>
    </w:p>
    <w:p w:rsidR="003A6869" w:rsidRDefault="003A6869" w:rsidP="003A6869">
      <w:r>
        <w:t>Locatie:</w:t>
      </w:r>
      <w:r>
        <w:tab/>
        <w:t>Grijze Generaal, Winston Churchilllaan 75, 5623 KW Eindhoven</w:t>
      </w:r>
    </w:p>
    <w:p w:rsidR="00F61943" w:rsidRDefault="00F61943" w:rsidP="003A6869"/>
    <w:p w:rsidR="00F61943" w:rsidRDefault="00F61943" w:rsidP="00F61943">
      <w:r>
        <w:t>Programma:</w:t>
      </w:r>
      <w:r>
        <w:tab/>
      </w:r>
    </w:p>
    <w:p w:rsidR="002E57AE" w:rsidRDefault="002E57AE" w:rsidP="002E57AE">
      <w:pPr>
        <w:ind w:left="2832" w:hanging="1422"/>
      </w:pPr>
      <w:r>
        <w:t>18:00-18:45</w:t>
      </w:r>
      <w:r>
        <w:tab/>
      </w:r>
      <w:r w:rsidR="0042565A">
        <w:t>E</w:t>
      </w:r>
      <w:r>
        <w:t>en ethologisch kader</w:t>
      </w:r>
      <w:r w:rsidR="0042565A">
        <w:t xml:space="preserve"> voor theorie en praktijk </w:t>
      </w:r>
    </w:p>
    <w:p w:rsidR="002E57AE" w:rsidRDefault="002E57AE" w:rsidP="002E57AE">
      <w:pPr>
        <w:ind w:left="2832" w:hanging="1422"/>
      </w:pPr>
      <w:r>
        <w:t>18:45-19:30</w:t>
      </w:r>
      <w:r>
        <w:tab/>
      </w:r>
      <w:r w:rsidR="0042565A">
        <w:t xml:space="preserve">Een psychologisch kader voor theorie en praktijk </w:t>
      </w:r>
    </w:p>
    <w:p w:rsidR="00F61943" w:rsidRDefault="002E57AE" w:rsidP="002E57AE">
      <w:r>
        <w:tab/>
      </w:r>
      <w:r>
        <w:tab/>
        <w:t>19:30-20:00</w:t>
      </w:r>
      <w:r>
        <w:tab/>
      </w:r>
      <w:r w:rsidR="0042565A">
        <w:t>Een open mind en</w:t>
      </w:r>
      <w:r w:rsidR="00047FDA">
        <w:t xml:space="preserve"> een</w:t>
      </w:r>
      <w:r w:rsidR="0042565A">
        <w:t xml:space="preserve"> multi</w:t>
      </w:r>
      <w:r w:rsidR="00047FDA">
        <w:t>focale blik en aanpak</w:t>
      </w:r>
      <w:r w:rsidR="0042565A">
        <w:t xml:space="preserve">  </w:t>
      </w:r>
    </w:p>
    <w:p w:rsidR="003A6869" w:rsidRDefault="003A6869" w:rsidP="003A6869"/>
    <w:p w:rsidR="003A6869" w:rsidRDefault="003A6869" w:rsidP="003A6869">
      <w:r>
        <w:t>Methode:</w:t>
      </w:r>
    </w:p>
    <w:p w:rsidR="003A6869" w:rsidRDefault="003A6869" w:rsidP="003A6869">
      <w:r>
        <w:tab/>
      </w:r>
      <w:r>
        <w:tab/>
        <w:t xml:space="preserve">Lezing, ondersteund met </w:t>
      </w:r>
      <w:proofErr w:type="spellStart"/>
      <w:r>
        <w:t>powerpointpresentatie</w:t>
      </w:r>
      <w:proofErr w:type="spellEnd"/>
      <w:r>
        <w:t xml:space="preserve"> </w:t>
      </w:r>
    </w:p>
    <w:p w:rsidR="007E2A1C" w:rsidRDefault="007E2A1C" w:rsidP="003A6869"/>
    <w:p w:rsidR="003A6869" w:rsidRDefault="003A6869" w:rsidP="003A6869">
      <w:r>
        <w:t>Doel:</w:t>
      </w:r>
    </w:p>
    <w:p w:rsidR="003A6869" w:rsidRDefault="007E2A1C" w:rsidP="007E2A1C">
      <w:pPr>
        <w:ind w:left="1410"/>
      </w:pPr>
      <w:r>
        <w:lastRenderedPageBreak/>
        <w:t xml:space="preserve">Na deze lezing kunt u complex trauma vanuit een multifocaal perspectief benaderen en begrijpen. </w:t>
      </w:r>
      <w:r w:rsidR="00E170C5">
        <w:t>U bent op de hoogte van de huidige visies binnen het veld en hoe deze te plaatsen zijn binnen het multifocale perspectief.</w:t>
      </w:r>
    </w:p>
    <w:p w:rsidR="007E2A1C" w:rsidRDefault="007E2A1C" w:rsidP="003A6869"/>
    <w:p w:rsidR="003A6869" w:rsidRDefault="003A6869" w:rsidP="003A6869">
      <w:r>
        <w:t>Literatuur:</w:t>
      </w:r>
    </w:p>
    <w:p w:rsidR="007E2A1C" w:rsidRDefault="007E2A1C" w:rsidP="007E2A1C">
      <w:pPr>
        <w:ind w:left="1410"/>
      </w:pPr>
      <w:r>
        <w:t xml:space="preserve">Psychothérapie </w:t>
      </w:r>
      <w:proofErr w:type="spellStart"/>
      <w:r>
        <w:t>inspirée</w:t>
      </w:r>
      <w:proofErr w:type="spellEnd"/>
      <w:r>
        <w:t xml:space="preserve"> de la théorie de </w:t>
      </w:r>
      <w:proofErr w:type="spellStart"/>
      <w:r>
        <w:t>l’attachement</w:t>
      </w:r>
      <w:proofErr w:type="spellEnd"/>
      <w:r>
        <w:t xml:space="preserve">: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</w:t>
      </w:r>
      <w:proofErr w:type="spellStart"/>
      <w:r>
        <w:t>basée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théorie de </w:t>
      </w:r>
      <w:proofErr w:type="spellStart"/>
      <w:r>
        <w:t>l’évolution</w:t>
      </w:r>
      <w:proofErr w:type="spellEnd"/>
      <w:r>
        <w:t xml:space="preserve"> des </w:t>
      </w:r>
      <w:proofErr w:type="spellStart"/>
      <w:r>
        <w:t>systèmes</w:t>
      </w:r>
      <w:proofErr w:type="spellEnd"/>
      <w:r>
        <w:t xml:space="preserve"> de </w:t>
      </w:r>
      <w:proofErr w:type="spellStart"/>
      <w:r>
        <w:t>motivation</w:t>
      </w:r>
      <w:proofErr w:type="spellEnd"/>
      <w:r>
        <w:t>.</w:t>
      </w:r>
      <w:r w:rsidR="00463147">
        <w:t xml:space="preserve"> </w:t>
      </w:r>
      <w:proofErr w:type="spellStart"/>
      <w:r w:rsidR="00463147">
        <w:t>Liotti</w:t>
      </w:r>
      <w:proofErr w:type="spellEnd"/>
      <w:r w:rsidR="00463147">
        <w:t xml:space="preserve">: </w:t>
      </w:r>
      <w:r w:rsidR="001519A2">
        <w:rPr>
          <w:lang w:val="en-US"/>
        </w:rPr>
        <w:t xml:space="preserve">European Journal of Trauma &amp; Dissociation: 1 (2017) 3-10. </w:t>
      </w:r>
    </w:p>
    <w:p w:rsidR="007E2A1C" w:rsidRDefault="007E2A1C" w:rsidP="007E2A1C">
      <w:pPr>
        <w:ind w:left="1410"/>
      </w:pPr>
    </w:p>
    <w:p w:rsidR="007E2A1C" w:rsidRDefault="007E2A1C" w:rsidP="001519A2">
      <w:pPr>
        <w:ind w:left="1410"/>
        <w:rPr>
          <w:lang w:val="en-US"/>
        </w:rPr>
      </w:pPr>
      <w:proofErr w:type="spellStart"/>
      <w:r>
        <w:t>Réaction</w:t>
      </w:r>
      <w:proofErr w:type="spellEnd"/>
      <w:r>
        <w:t xml:space="preserve"> de défense e</w:t>
      </w:r>
      <w:r w:rsidR="001519A2">
        <w:t>t</w:t>
      </w:r>
      <w:r>
        <w:t xml:space="preserve"> </w:t>
      </w:r>
      <w:proofErr w:type="spellStart"/>
      <w:r>
        <w:t>confrontation</w:t>
      </w:r>
      <w:proofErr w:type="spellEnd"/>
      <w:r>
        <w:t xml:space="preserve"> </w:t>
      </w:r>
      <w:proofErr w:type="spellStart"/>
      <w:r>
        <w:t>péritraumatique</w:t>
      </w:r>
      <w:proofErr w:type="spellEnd"/>
      <w:r>
        <w:t xml:space="preserve">: </w:t>
      </w:r>
      <w:proofErr w:type="spellStart"/>
      <w:r>
        <w:t>intérêt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approche </w:t>
      </w:r>
      <w:proofErr w:type="spellStart"/>
      <w:r>
        <w:t>éthologique</w:t>
      </w:r>
      <w:proofErr w:type="spellEnd"/>
      <w:r>
        <w:t>.</w:t>
      </w:r>
      <w:r w:rsidR="00463147">
        <w:t xml:space="preserve"> </w:t>
      </w:r>
      <w:r w:rsidR="001519A2">
        <w:t xml:space="preserve">M. </w:t>
      </w:r>
      <w:proofErr w:type="spellStart"/>
      <w:r w:rsidR="00463147">
        <w:t>Trousselard</w:t>
      </w:r>
      <w:proofErr w:type="spellEnd"/>
      <w:r w:rsidR="001519A2">
        <w:t xml:space="preserve"> &amp; F. Canini</w:t>
      </w:r>
      <w:r w:rsidR="00463147">
        <w:t xml:space="preserve">: </w:t>
      </w:r>
      <w:r w:rsidR="001519A2">
        <w:rPr>
          <w:lang w:val="en-US"/>
        </w:rPr>
        <w:t xml:space="preserve">European Journal of Trauma &amp; Dissociation: 1 (2017) 19-24. </w:t>
      </w:r>
    </w:p>
    <w:p w:rsidR="001519A2" w:rsidRDefault="001519A2" w:rsidP="001519A2">
      <w:pPr>
        <w:ind w:left="1410"/>
      </w:pPr>
    </w:p>
    <w:p w:rsidR="007E2A1C" w:rsidRDefault="007B18CB" w:rsidP="007B18CB">
      <w:pPr>
        <w:ind w:left="1410"/>
      </w:pPr>
      <w:r>
        <w:t xml:space="preserve">The </w:t>
      </w:r>
      <w:proofErr w:type="spellStart"/>
      <w:r>
        <w:t>polyvagal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: </w:t>
      </w:r>
      <w:proofErr w:type="spellStart"/>
      <w:r>
        <w:t>Neurophysiological</w:t>
      </w:r>
      <w:proofErr w:type="spellEnd"/>
      <w:r>
        <w:t xml:space="preserve"> foundations of </w:t>
      </w:r>
      <w:proofErr w:type="spellStart"/>
      <w:r>
        <w:t>Emotions</w:t>
      </w:r>
      <w:proofErr w:type="spellEnd"/>
      <w:r w:rsidR="00B05CCE">
        <w:t>,</w:t>
      </w:r>
      <w:r>
        <w:t xml:space="preserve">  Attachment</w:t>
      </w:r>
      <w:r w:rsidR="00B05CCE">
        <w:t>,</w:t>
      </w:r>
      <w:r>
        <w:t xml:space="preserve"> Communication</w:t>
      </w:r>
      <w:r w:rsidR="00B05CCE">
        <w:t xml:space="preserve"> &amp;</w:t>
      </w:r>
      <w:r>
        <w:t xml:space="preserve"> </w:t>
      </w:r>
      <w:proofErr w:type="spellStart"/>
      <w:r>
        <w:t>Self-Regulation</w:t>
      </w:r>
      <w:proofErr w:type="spellEnd"/>
      <w:r>
        <w:t xml:space="preserve">. S. </w:t>
      </w:r>
      <w:proofErr w:type="spellStart"/>
      <w:r w:rsidR="007E2A1C">
        <w:t>Porges</w:t>
      </w:r>
      <w:proofErr w:type="spellEnd"/>
      <w:r w:rsidR="00667E28">
        <w:t>,</w:t>
      </w:r>
      <w:r>
        <w:t xml:space="preserve"> Norton 2011.</w:t>
      </w:r>
    </w:p>
    <w:p w:rsidR="007E2A1C" w:rsidRDefault="007E2A1C" w:rsidP="003A6869"/>
    <w:p w:rsidR="007B18CB" w:rsidRDefault="007B18CB" w:rsidP="007B18CB">
      <w:pPr>
        <w:ind w:left="1410"/>
      </w:pPr>
      <w:r>
        <w:t xml:space="preserve">The </w:t>
      </w:r>
      <w:proofErr w:type="spellStart"/>
      <w:r>
        <w:t>Archeology</w:t>
      </w:r>
      <w:proofErr w:type="spellEnd"/>
      <w:r>
        <w:t xml:space="preserve"> of Mind: </w:t>
      </w:r>
      <w:proofErr w:type="spellStart"/>
      <w:r>
        <w:t>Neuroevolutionary</w:t>
      </w:r>
      <w:proofErr w:type="spellEnd"/>
      <w:r>
        <w:t xml:space="preserve"> </w:t>
      </w:r>
      <w:proofErr w:type="spellStart"/>
      <w:r>
        <w:t>Origins</w:t>
      </w:r>
      <w:proofErr w:type="spellEnd"/>
      <w:r>
        <w:t xml:space="preserve"> of Human </w:t>
      </w:r>
      <w:proofErr w:type="spellStart"/>
      <w:r>
        <w:t>Emotions</w:t>
      </w:r>
      <w:proofErr w:type="spellEnd"/>
      <w:r>
        <w:t xml:space="preserve">. J. </w:t>
      </w:r>
      <w:proofErr w:type="spellStart"/>
      <w:r>
        <w:t>Panksepp</w:t>
      </w:r>
      <w:proofErr w:type="spellEnd"/>
      <w:r>
        <w:t xml:space="preserve"> &amp; L. </w:t>
      </w:r>
      <w:proofErr w:type="spellStart"/>
      <w:r>
        <w:t>Biven</w:t>
      </w:r>
      <w:proofErr w:type="spellEnd"/>
      <w:r w:rsidR="00463147">
        <w:t>,</w:t>
      </w:r>
      <w:r>
        <w:t xml:space="preserve"> Norton 2012.</w:t>
      </w:r>
    </w:p>
    <w:p w:rsidR="00771618" w:rsidRDefault="00771618" w:rsidP="007B18CB">
      <w:pPr>
        <w:ind w:left="1410"/>
      </w:pPr>
    </w:p>
    <w:p w:rsidR="00771618" w:rsidRDefault="00771618" w:rsidP="007B18CB">
      <w:pPr>
        <w:ind w:left="1410"/>
      </w:pPr>
      <w:r>
        <w:t xml:space="preserve">Trauma vanuit een ontwikkelingsperspectief. </w:t>
      </w:r>
      <w:r w:rsidR="00463147">
        <w:t xml:space="preserve">M. </w:t>
      </w:r>
      <w:proofErr w:type="spellStart"/>
      <w:r w:rsidR="00463147">
        <w:t>Delfos</w:t>
      </w:r>
      <w:proofErr w:type="spellEnd"/>
      <w:r w:rsidR="00463147">
        <w:t>, PICOWO 2015.</w:t>
      </w:r>
    </w:p>
    <w:p w:rsidR="009928D6" w:rsidRDefault="009928D6" w:rsidP="007B18CB">
      <w:pPr>
        <w:ind w:left="1410"/>
      </w:pPr>
    </w:p>
    <w:p w:rsidR="00771618" w:rsidRDefault="009928D6" w:rsidP="007B18CB">
      <w:pPr>
        <w:ind w:left="1410"/>
      </w:pPr>
      <w:proofErr w:type="spellStart"/>
      <w:r>
        <w:t>Psychotherapy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Persistent Dissociative </w:t>
      </w:r>
      <w:proofErr w:type="spellStart"/>
      <w:r>
        <w:t>Processes</w:t>
      </w:r>
      <w:proofErr w:type="spellEnd"/>
      <w:r>
        <w:t xml:space="preserve">. R. </w:t>
      </w:r>
      <w:proofErr w:type="spellStart"/>
      <w:r>
        <w:t>Chefetz</w:t>
      </w:r>
      <w:proofErr w:type="spellEnd"/>
      <w:r w:rsidR="00463147">
        <w:t>,</w:t>
      </w:r>
      <w:r>
        <w:t xml:space="preserve"> Norton </w:t>
      </w:r>
      <w:r w:rsidR="00771618">
        <w:t>2015.</w:t>
      </w:r>
    </w:p>
    <w:p w:rsidR="00771618" w:rsidRDefault="00771618" w:rsidP="007B18CB">
      <w:pPr>
        <w:ind w:left="1410"/>
      </w:pPr>
    </w:p>
    <w:p w:rsidR="009928D6" w:rsidRDefault="00771618" w:rsidP="007B18CB">
      <w:pPr>
        <w:ind w:left="1410"/>
      </w:pPr>
      <w:proofErr w:type="spellStart"/>
      <w:r>
        <w:t>Healing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Traumatized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: </w:t>
      </w:r>
      <w:proofErr w:type="spellStart"/>
      <w:r>
        <w:t>Consciousness</w:t>
      </w:r>
      <w:proofErr w:type="spellEnd"/>
      <w:r w:rsidR="00B05CCE">
        <w:t>,</w:t>
      </w:r>
      <w:r>
        <w:t xml:space="preserve"> </w:t>
      </w:r>
      <w:proofErr w:type="spellStart"/>
      <w:r>
        <w:t>Neuroscience</w:t>
      </w:r>
      <w:proofErr w:type="spellEnd"/>
      <w:r w:rsidR="00B05CCE">
        <w:t xml:space="preserve"> &amp;</w:t>
      </w:r>
      <w:r>
        <w:t xml:space="preserve"> Treatment. P. </w:t>
      </w:r>
      <w:proofErr w:type="spellStart"/>
      <w:r>
        <w:t>Frewen</w:t>
      </w:r>
      <w:proofErr w:type="spellEnd"/>
      <w:r>
        <w:t xml:space="preserve"> &amp; R. </w:t>
      </w:r>
      <w:proofErr w:type="spellStart"/>
      <w:r>
        <w:t>Lanius</w:t>
      </w:r>
      <w:proofErr w:type="spellEnd"/>
      <w:r w:rsidR="00463147">
        <w:t>,</w:t>
      </w:r>
      <w:r>
        <w:t xml:space="preserve"> Norton 2015.</w:t>
      </w:r>
      <w:r w:rsidR="009928D6">
        <w:t xml:space="preserve"> </w:t>
      </w:r>
    </w:p>
    <w:p w:rsidR="007B18CB" w:rsidRDefault="007B18CB" w:rsidP="003A6869"/>
    <w:p w:rsidR="007E2A1C" w:rsidRDefault="007E2A1C" w:rsidP="007B18CB">
      <w:pPr>
        <w:ind w:left="1410"/>
      </w:pPr>
      <w:r>
        <w:t>Traumasporen</w:t>
      </w:r>
      <w:r w:rsidR="007B18CB">
        <w:t>: Het herstel van lichaam, brein en geest na overweldigende ervaringen. B. Van der Kolk</w:t>
      </w:r>
      <w:r w:rsidR="00463147">
        <w:t>,</w:t>
      </w:r>
      <w:r w:rsidR="007B18CB">
        <w:t xml:space="preserve"> Uitgeverij Mens 2016.</w:t>
      </w:r>
    </w:p>
    <w:p w:rsidR="003A6869" w:rsidRDefault="003A6869" w:rsidP="003A6869"/>
    <w:p w:rsidR="003A6869" w:rsidRDefault="003A6869" w:rsidP="003A6869"/>
    <w:p w:rsidR="003A6869" w:rsidRPr="00A84AD6" w:rsidRDefault="003A6869" w:rsidP="003A6869">
      <w:pPr>
        <w:rPr>
          <w:b/>
        </w:rPr>
      </w:pPr>
      <w:r w:rsidRPr="00A84AD6">
        <w:rPr>
          <w:b/>
        </w:rPr>
        <w:t>Complex trauma in het vizier: 2. Assessment en diagnostiek</w:t>
      </w:r>
    </w:p>
    <w:p w:rsidR="00441270" w:rsidRDefault="00441270" w:rsidP="003A6869"/>
    <w:p w:rsidR="00441270" w:rsidRDefault="009A5707" w:rsidP="009A5707">
      <w:pPr>
        <w:ind w:left="1410"/>
      </w:pPr>
      <w:r>
        <w:t xml:space="preserve">Aan de hand van voorbeelden uit de praktijk wordt duidelijk gemaakt hoe complexe casuïstiek met veel </w:t>
      </w:r>
      <w:proofErr w:type="spellStart"/>
      <w:r w:rsidR="00545192">
        <w:t>comorbiditeit</w:t>
      </w:r>
      <w:proofErr w:type="spellEnd"/>
      <w:r>
        <w:t xml:space="preserve"> en machteloosheid bij hulpverleners, de blik ten aanzien van </w:t>
      </w:r>
      <w:r w:rsidR="00545192">
        <w:t>dissociatieve</w:t>
      </w:r>
      <w:r>
        <w:t xml:space="preserve"> </w:t>
      </w:r>
      <w:r w:rsidR="00545192">
        <w:t>stoornissen</w:t>
      </w:r>
      <w:r>
        <w:t xml:space="preserve"> kan vertroebelen. Vervolgens maakt u kennis met gangbare screenings- en meetinstrumenten teneinde over- en </w:t>
      </w:r>
      <w:proofErr w:type="spellStart"/>
      <w:r w:rsidR="00545192">
        <w:t>onderdiagnostiek</w:t>
      </w:r>
      <w:proofErr w:type="spellEnd"/>
      <w:r>
        <w:t xml:space="preserve"> van PTSS en dissociatieve stoornissen te voorkomen.</w:t>
      </w:r>
    </w:p>
    <w:p w:rsidR="007E2A1C" w:rsidRDefault="007E2A1C" w:rsidP="007E2A1C"/>
    <w:p w:rsidR="007E2A1C" w:rsidRDefault="007E2A1C" w:rsidP="007E2A1C"/>
    <w:p w:rsidR="007E2A1C" w:rsidRDefault="007E2A1C" w:rsidP="007E2A1C">
      <w:r>
        <w:t xml:space="preserve">Door </w:t>
      </w:r>
      <w:r>
        <w:tab/>
      </w:r>
      <w:r>
        <w:tab/>
        <w:t xml:space="preserve">De heer drs. T. Horemans, psychiater </w:t>
      </w:r>
    </w:p>
    <w:p w:rsidR="007E2A1C" w:rsidRDefault="007E2A1C" w:rsidP="007E2A1C">
      <w:r>
        <w:tab/>
      </w:r>
      <w:r>
        <w:tab/>
        <w:t>Manager Select/TRTC</w:t>
      </w:r>
    </w:p>
    <w:p w:rsidR="007E2A1C" w:rsidRDefault="007E2A1C" w:rsidP="007E2A1C">
      <w:r>
        <w:tab/>
      </w:r>
      <w:r>
        <w:tab/>
        <w:t>Voorzitter TRTC Nederland</w:t>
      </w:r>
    </w:p>
    <w:p w:rsidR="007E2A1C" w:rsidRPr="00F4311F" w:rsidRDefault="007E2A1C" w:rsidP="007E2A1C">
      <w:pPr>
        <w:rPr>
          <w:lang w:val="en-US"/>
        </w:rPr>
      </w:pPr>
      <w:r>
        <w:tab/>
      </w:r>
      <w:r>
        <w:tab/>
      </w:r>
      <w:proofErr w:type="spellStart"/>
      <w:r w:rsidRPr="00F4311F">
        <w:rPr>
          <w:lang w:val="en-US"/>
        </w:rPr>
        <w:t>Bestuurslid</w:t>
      </w:r>
      <w:proofErr w:type="spellEnd"/>
      <w:r w:rsidRPr="00F4311F">
        <w:rPr>
          <w:lang w:val="en-US"/>
        </w:rPr>
        <w:t xml:space="preserve"> ESTD (European society for trauma and dissociation)</w:t>
      </w:r>
    </w:p>
    <w:p w:rsidR="007E2A1C" w:rsidRPr="00F4311F" w:rsidRDefault="007E2A1C" w:rsidP="007E2A1C">
      <w:pPr>
        <w:ind w:left="708" w:firstLine="708"/>
        <w:rPr>
          <w:lang w:val="en-US"/>
        </w:rPr>
      </w:pPr>
    </w:p>
    <w:p w:rsidR="007E2A1C" w:rsidRDefault="007E2A1C" w:rsidP="007E2A1C">
      <w:pPr>
        <w:ind w:left="708" w:firstLine="708"/>
      </w:pPr>
      <w:r>
        <w:t xml:space="preserve">en </w:t>
      </w:r>
    </w:p>
    <w:p w:rsidR="007E2A1C" w:rsidRDefault="007E2A1C" w:rsidP="007E2A1C">
      <w:pPr>
        <w:ind w:left="708" w:firstLine="708"/>
      </w:pPr>
    </w:p>
    <w:p w:rsidR="00E170C5" w:rsidRDefault="00E170C5" w:rsidP="00E170C5">
      <w:pPr>
        <w:ind w:left="708" w:firstLine="708"/>
      </w:pPr>
      <w:r>
        <w:lastRenderedPageBreak/>
        <w:t>Mw. dr. L. Gerits, klinisch psycholoog/psychotherapeut</w:t>
      </w:r>
    </w:p>
    <w:p w:rsidR="007E2A1C" w:rsidRDefault="007E2A1C" w:rsidP="007E2A1C">
      <w:r>
        <w:tab/>
      </w:r>
      <w:r>
        <w:tab/>
        <w:t>Manager Select/TRTC</w:t>
      </w:r>
    </w:p>
    <w:p w:rsidR="007E2A1C" w:rsidRDefault="007E2A1C" w:rsidP="007E2A1C">
      <w:r>
        <w:tab/>
      </w:r>
      <w:r>
        <w:tab/>
        <w:t>Consulent TRTC Nederland</w:t>
      </w:r>
    </w:p>
    <w:p w:rsidR="003A6869" w:rsidRDefault="003A6869" w:rsidP="003A6869"/>
    <w:p w:rsidR="003A6869" w:rsidRDefault="003A6869" w:rsidP="003A6869">
      <w:r>
        <w:t xml:space="preserve">Datum: </w:t>
      </w:r>
      <w:r>
        <w:tab/>
        <w:t>24 oktober 2017</w:t>
      </w:r>
    </w:p>
    <w:p w:rsidR="003A6869" w:rsidRDefault="003A6869" w:rsidP="003A6869">
      <w:r>
        <w:t>Tijdstip:</w:t>
      </w:r>
      <w:r>
        <w:tab/>
        <w:t>18.00 - 20.00</w:t>
      </w:r>
    </w:p>
    <w:p w:rsidR="003A6869" w:rsidRDefault="003A6869" w:rsidP="003A6869">
      <w:r>
        <w:t>Locatie:</w:t>
      </w:r>
      <w:r>
        <w:tab/>
        <w:t xml:space="preserve">Grijze Generaal, Winston Churchilllaan 75, 5623 KW Eindhoven </w:t>
      </w:r>
    </w:p>
    <w:p w:rsidR="00F61943" w:rsidRDefault="00F61943" w:rsidP="003A6869"/>
    <w:p w:rsidR="00F61943" w:rsidRDefault="00F61943" w:rsidP="003A6869"/>
    <w:p w:rsidR="004E0207" w:rsidRDefault="00F61943" w:rsidP="00E170C5">
      <w:pPr>
        <w:ind w:left="1410" w:hanging="1410"/>
      </w:pPr>
      <w:r>
        <w:t>Programma:</w:t>
      </w:r>
      <w:r>
        <w:tab/>
      </w:r>
    </w:p>
    <w:p w:rsidR="009A5707" w:rsidRDefault="009A5707" w:rsidP="0097734B">
      <w:pPr>
        <w:ind w:left="2832" w:hanging="1422"/>
      </w:pPr>
      <w:r>
        <w:t>18:00-18:</w:t>
      </w:r>
      <w:r w:rsidR="0097734B">
        <w:t>45</w:t>
      </w:r>
      <w:r w:rsidR="0097734B">
        <w:tab/>
        <w:t xml:space="preserve">integratie van theoretische concepten </w:t>
      </w:r>
      <w:r>
        <w:t>aan de hand van casuïstiek, casus 1</w:t>
      </w:r>
      <w:r w:rsidR="0097734B">
        <w:tab/>
      </w:r>
    </w:p>
    <w:p w:rsidR="009A5707" w:rsidRDefault="009A5707" w:rsidP="0097734B">
      <w:pPr>
        <w:ind w:left="2832" w:hanging="1422"/>
      </w:pPr>
      <w:r>
        <w:t>18:4</w:t>
      </w:r>
      <w:r w:rsidR="0097734B">
        <w:t>5-19:30</w:t>
      </w:r>
      <w:r w:rsidR="0097734B">
        <w:tab/>
        <w:t>integratie van theoretische concepten aan de hand van casuïstiek, casus 2</w:t>
      </w:r>
      <w:r w:rsidR="0097734B">
        <w:tab/>
      </w:r>
      <w:r>
        <w:t xml:space="preserve"> </w:t>
      </w:r>
      <w:r>
        <w:tab/>
      </w:r>
    </w:p>
    <w:p w:rsidR="009A5707" w:rsidRDefault="009A5707" w:rsidP="00E170C5">
      <w:pPr>
        <w:ind w:left="1410" w:hanging="1410"/>
      </w:pPr>
      <w:r>
        <w:tab/>
        <w:t>19:30-20:00</w:t>
      </w:r>
      <w:r>
        <w:tab/>
        <w:t>overzicht van gangbare screenings- en meetinstrumenten</w:t>
      </w:r>
      <w:r>
        <w:tab/>
      </w:r>
      <w:r>
        <w:tab/>
      </w:r>
    </w:p>
    <w:p w:rsidR="003A6869" w:rsidRDefault="00F61943" w:rsidP="004E0207">
      <w:pPr>
        <w:pStyle w:val="Tekstzonderopmaak"/>
        <w:ind w:left="720"/>
      </w:pPr>
      <w:r>
        <w:tab/>
      </w:r>
    </w:p>
    <w:p w:rsidR="004E0207" w:rsidRDefault="003A6869" w:rsidP="003A6869">
      <w:r>
        <w:t>Methode:</w:t>
      </w:r>
      <w:r>
        <w:tab/>
      </w:r>
    </w:p>
    <w:p w:rsidR="003A6869" w:rsidRDefault="003A6869" w:rsidP="004E0207">
      <w:pPr>
        <w:ind w:left="708" w:firstLine="708"/>
      </w:pPr>
      <w:r>
        <w:t xml:space="preserve">Lezing, ondersteund met </w:t>
      </w:r>
      <w:proofErr w:type="spellStart"/>
      <w:r>
        <w:t>powerpointpresentatie</w:t>
      </w:r>
      <w:proofErr w:type="spellEnd"/>
      <w:r>
        <w:t xml:space="preserve"> en casuïstiek</w:t>
      </w:r>
    </w:p>
    <w:p w:rsidR="003A6869" w:rsidRDefault="003A6869" w:rsidP="003A6869"/>
    <w:p w:rsidR="004E0207" w:rsidRDefault="003A6869" w:rsidP="004E0207">
      <w:r>
        <w:t>Doel:</w:t>
      </w:r>
      <w:r w:rsidR="001B07CF">
        <w:tab/>
      </w:r>
      <w:r w:rsidR="004E0207">
        <w:tab/>
      </w:r>
    </w:p>
    <w:p w:rsidR="001B07CF" w:rsidRDefault="001B07CF" w:rsidP="004E0207">
      <w:pPr>
        <w:ind w:left="1410" w:firstLine="6"/>
      </w:pPr>
      <w:r>
        <w:t xml:space="preserve">Na deze lezing hebt u een indruk hoe complex trauma kan leiden tot complexe </w:t>
      </w:r>
      <w:r w:rsidR="004E0207">
        <w:t>s</w:t>
      </w:r>
      <w:r>
        <w:t xml:space="preserve">ymptomatologie met ingewikkelde differentiaal diagnostiek tot gevolg. </w:t>
      </w:r>
      <w:r w:rsidR="004E0207">
        <w:tab/>
      </w:r>
    </w:p>
    <w:p w:rsidR="001B07CF" w:rsidRDefault="001B07CF" w:rsidP="001B07CF">
      <w:pPr>
        <w:ind w:left="1410"/>
      </w:pPr>
      <w:r>
        <w:t xml:space="preserve">U krijgt een overzicht van de instrumenten die ingezet kunnen worden voor screening en diagnostiek. </w:t>
      </w:r>
    </w:p>
    <w:p w:rsidR="003A6869" w:rsidRDefault="003A6869" w:rsidP="003A6869"/>
    <w:p w:rsidR="003A6869" w:rsidRDefault="003A6869" w:rsidP="003A6869">
      <w:r>
        <w:t>Literatuur:</w:t>
      </w:r>
      <w:r w:rsidR="007E2A1C">
        <w:tab/>
      </w:r>
    </w:p>
    <w:p w:rsidR="00771618" w:rsidRDefault="00771618" w:rsidP="00B05CCE">
      <w:pPr>
        <w:ind w:left="1410"/>
        <w:rPr>
          <w:lang w:val="en-US"/>
        </w:rPr>
      </w:pPr>
      <w:r w:rsidRPr="00F4311F">
        <w:rPr>
          <w:lang w:val="en-US"/>
        </w:rPr>
        <w:t>Auditory verbal hallucinations and the differential diagnosis of schizophrenia and dissociative disorders: Historical, empirical and clinical perspectives.</w:t>
      </w:r>
      <w:r>
        <w:rPr>
          <w:lang w:val="en-US"/>
        </w:rPr>
        <w:t xml:space="preserve"> </w:t>
      </w:r>
      <w:r w:rsidRPr="00F4311F">
        <w:rPr>
          <w:lang w:val="en-US"/>
        </w:rPr>
        <w:t>A. Moskowitz</w:t>
      </w:r>
      <w:r w:rsidR="001519A2">
        <w:rPr>
          <w:lang w:val="en-US"/>
        </w:rPr>
        <w:t xml:space="preserve"> et al.</w:t>
      </w:r>
      <w:r w:rsidRPr="00F4311F">
        <w:rPr>
          <w:lang w:val="en-US"/>
        </w:rPr>
        <w:t>:</w:t>
      </w:r>
      <w:r w:rsidR="00B05CCE">
        <w:rPr>
          <w:lang w:val="en-US"/>
        </w:rPr>
        <w:t xml:space="preserve"> E</w:t>
      </w:r>
      <w:r w:rsidR="001519A2">
        <w:rPr>
          <w:lang w:val="en-US"/>
        </w:rPr>
        <w:t xml:space="preserve">uropean </w:t>
      </w:r>
      <w:r w:rsidR="00B05CCE">
        <w:rPr>
          <w:lang w:val="en-US"/>
        </w:rPr>
        <w:t>J</w:t>
      </w:r>
      <w:r w:rsidR="001519A2">
        <w:rPr>
          <w:lang w:val="en-US"/>
        </w:rPr>
        <w:t xml:space="preserve">ournal of </w:t>
      </w:r>
      <w:r w:rsidR="00B05CCE">
        <w:rPr>
          <w:lang w:val="en-US"/>
        </w:rPr>
        <w:t>T</w:t>
      </w:r>
      <w:r w:rsidR="001519A2">
        <w:rPr>
          <w:lang w:val="en-US"/>
        </w:rPr>
        <w:t xml:space="preserve">rauma &amp; </w:t>
      </w:r>
      <w:r w:rsidR="00B05CCE">
        <w:rPr>
          <w:lang w:val="en-US"/>
        </w:rPr>
        <w:t>D</w:t>
      </w:r>
      <w:r w:rsidR="001519A2">
        <w:rPr>
          <w:lang w:val="en-US"/>
        </w:rPr>
        <w:t>issociation: 1 (2017) 37-46.</w:t>
      </w:r>
    </w:p>
    <w:p w:rsidR="006A0D0F" w:rsidRDefault="006A0D0F" w:rsidP="00B05CCE">
      <w:pPr>
        <w:ind w:left="1410"/>
        <w:rPr>
          <w:lang w:val="en-US"/>
        </w:rPr>
      </w:pPr>
    </w:p>
    <w:p w:rsidR="00DD6DC0" w:rsidRDefault="00DD6DC0" w:rsidP="00667E28">
      <w:pPr>
        <w:ind w:left="1410"/>
      </w:pPr>
      <w:r>
        <w:t xml:space="preserve">Een kink in de kabel: Een differentiaaldiagnose tussen autismespectrumstoornis en hechtingsstoornis. L. </w:t>
      </w:r>
      <w:proofErr w:type="spellStart"/>
      <w:r>
        <w:t>Hautman</w:t>
      </w:r>
      <w:proofErr w:type="spellEnd"/>
      <w:r>
        <w:t xml:space="preserve">. Tijdschrift Persoonsgerichte </w:t>
      </w:r>
      <w:proofErr w:type="spellStart"/>
      <w:r>
        <w:t>Experiëntiële</w:t>
      </w:r>
      <w:proofErr w:type="spellEnd"/>
      <w:r>
        <w:t xml:space="preserve"> Psychotherapie: 01/2017  91-104. </w:t>
      </w:r>
    </w:p>
    <w:p w:rsidR="00DD6DC0" w:rsidRDefault="00DD6DC0" w:rsidP="00667E28">
      <w:pPr>
        <w:ind w:left="1410"/>
      </w:pPr>
    </w:p>
    <w:p w:rsidR="00667E28" w:rsidRDefault="00667E28" w:rsidP="00667E28">
      <w:pPr>
        <w:ind w:left="1410"/>
        <w:rPr>
          <w:lang w:val="en-US"/>
        </w:rPr>
      </w:pPr>
      <w:r>
        <w:t xml:space="preserve">Complex trauma, dissociation and Borderline </w:t>
      </w:r>
      <w:proofErr w:type="spellStart"/>
      <w:r>
        <w:t>Personality</w:t>
      </w:r>
      <w:proofErr w:type="spellEnd"/>
      <w:r>
        <w:t xml:space="preserve"> Disorder: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integration </w:t>
      </w:r>
      <w:proofErr w:type="spellStart"/>
      <w:r>
        <w:t>failures</w:t>
      </w:r>
      <w:proofErr w:type="spellEnd"/>
      <w:r>
        <w:t xml:space="preserve">. D. </w:t>
      </w:r>
      <w:proofErr w:type="spellStart"/>
      <w:r>
        <w:t>Mosquera</w:t>
      </w:r>
      <w:proofErr w:type="spellEnd"/>
      <w:r>
        <w:t xml:space="preserve"> &amp; K. </w:t>
      </w:r>
      <w:proofErr w:type="spellStart"/>
      <w:r>
        <w:t>Steele</w:t>
      </w:r>
      <w:proofErr w:type="spellEnd"/>
      <w:r>
        <w:t xml:space="preserve">. </w:t>
      </w:r>
      <w:r>
        <w:rPr>
          <w:lang w:val="en-US"/>
        </w:rPr>
        <w:t>European Journal of Trauma &amp; Dissociation: 1 (2017) 63-71.</w:t>
      </w:r>
    </w:p>
    <w:p w:rsidR="00667E28" w:rsidRDefault="00667E28" w:rsidP="006A0D0F">
      <w:pPr>
        <w:ind w:left="1410"/>
      </w:pPr>
    </w:p>
    <w:p w:rsidR="0095647D" w:rsidRDefault="0095647D" w:rsidP="0095647D">
      <w:pPr>
        <w:ind w:left="1413"/>
      </w:pPr>
      <w:r>
        <w:t>Het belaagde zelf, structurele dissociatie en de behandeling van chronische traumatisering</w:t>
      </w:r>
      <w:r w:rsidR="007B18CB">
        <w:t>.</w:t>
      </w:r>
      <w:r>
        <w:t xml:space="preserve"> O. van der Hart, E. Nijenhuis, K. </w:t>
      </w:r>
      <w:proofErr w:type="spellStart"/>
      <w:r>
        <w:t>Steele</w:t>
      </w:r>
      <w:proofErr w:type="spellEnd"/>
      <w:r>
        <w:t>, BOOM, 2010</w:t>
      </w:r>
    </w:p>
    <w:p w:rsidR="001B07CF" w:rsidRDefault="001B07CF" w:rsidP="003A6869"/>
    <w:p w:rsidR="00771618" w:rsidRDefault="00771618" w:rsidP="00771618">
      <w:pPr>
        <w:ind w:left="1410"/>
      </w:pPr>
      <w:proofErr w:type="spellStart"/>
      <w:r>
        <w:t>Psychotherapy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Persistent Dissociative </w:t>
      </w:r>
      <w:proofErr w:type="spellStart"/>
      <w:r>
        <w:t>Processes</w:t>
      </w:r>
      <w:proofErr w:type="spellEnd"/>
      <w:r>
        <w:t xml:space="preserve">. R. </w:t>
      </w:r>
      <w:proofErr w:type="spellStart"/>
      <w:r>
        <w:t>Chefetz</w:t>
      </w:r>
      <w:proofErr w:type="spellEnd"/>
      <w:r>
        <w:t xml:space="preserve"> Norton 2015.</w:t>
      </w:r>
    </w:p>
    <w:p w:rsidR="00771618" w:rsidRDefault="00771618" w:rsidP="00771618">
      <w:pPr>
        <w:ind w:left="1410"/>
      </w:pPr>
    </w:p>
    <w:p w:rsidR="00771618" w:rsidRDefault="00771618" w:rsidP="00771618">
      <w:pPr>
        <w:ind w:left="1410"/>
      </w:pPr>
      <w:proofErr w:type="spellStart"/>
      <w:r>
        <w:t>Healing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Traumatized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: </w:t>
      </w:r>
      <w:proofErr w:type="spellStart"/>
      <w:r>
        <w:t>Consciousness</w:t>
      </w:r>
      <w:proofErr w:type="spellEnd"/>
      <w:r>
        <w:t xml:space="preserve"> </w:t>
      </w:r>
      <w:proofErr w:type="spellStart"/>
      <w:r>
        <w:t>Neuroscience</w:t>
      </w:r>
      <w:proofErr w:type="spellEnd"/>
      <w:r>
        <w:t xml:space="preserve"> Treatment. P. </w:t>
      </w:r>
      <w:proofErr w:type="spellStart"/>
      <w:r>
        <w:t>Frewen</w:t>
      </w:r>
      <w:proofErr w:type="spellEnd"/>
      <w:r>
        <w:t xml:space="preserve"> &amp; R. </w:t>
      </w:r>
      <w:proofErr w:type="spellStart"/>
      <w:r>
        <w:t>Lanius</w:t>
      </w:r>
      <w:proofErr w:type="spellEnd"/>
      <w:r>
        <w:t xml:space="preserve"> Norton 2015. </w:t>
      </w:r>
    </w:p>
    <w:p w:rsidR="00B05CCE" w:rsidRDefault="00B05CCE" w:rsidP="00771618">
      <w:pPr>
        <w:ind w:left="1410"/>
      </w:pPr>
    </w:p>
    <w:p w:rsidR="00B05CCE" w:rsidRDefault="00B05CCE" w:rsidP="00B05CCE">
      <w:pPr>
        <w:ind w:left="1410"/>
      </w:pPr>
      <w:r>
        <w:t>Traumasporen: Het herstel van lichaam, brein en geest na overweldigende ervaringen. B. Van der Kolk, Uitgeverij Mens 2016.</w:t>
      </w:r>
    </w:p>
    <w:p w:rsidR="00B05CCE" w:rsidRDefault="00B05CCE" w:rsidP="00771618">
      <w:pPr>
        <w:ind w:left="1410"/>
      </w:pPr>
    </w:p>
    <w:p w:rsidR="00771618" w:rsidRDefault="00771618" w:rsidP="00771618">
      <w:pPr>
        <w:ind w:left="1413"/>
      </w:pPr>
      <w:r>
        <w:t xml:space="preserve">Screening en diagnostiek van dissociatieve stoornissen. S. Boon &amp; N. Draijer, </w:t>
      </w:r>
      <w:proofErr w:type="spellStart"/>
      <w:r>
        <w:t>Swetz</w:t>
      </w:r>
      <w:proofErr w:type="spellEnd"/>
      <w:r>
        <w:t xml:space="preserve"> &amp; </w:t>
      </w:r>
      <w:proofErr w:type="spellStart"/>
      <w:r>
        <w:t>Zeitlinger</w:t>
      </w:r>
      <w:proofErr w:type="spellEnd"/>
      <w:r>
        <w:t xml:space="preserve"> 1998, </w:t>
      </w:r>
    </w:p>
    <w:p w:rsidR="001B07CF" w:rsidRPr="00F4311F" w:rsidRDefault="001B07CF" w:rsidP="001B07CF">
      <w:pPr>
        <w:ind w:left="1410"/>
        <w:rPr>
          <w:lang w:val="en-US"/>
        </w:rPr>
      </w:pPr>
    </w:p>
    <w:p w:rsidR="00771618" w:rsidRPr="00F4311F" w:rsidRDefault="00771618" w:rsidP="00771618">
      <w:pPr>
        <w:ind w:left="708" w:firstLine="708"/>
        <w:rPr>
          <w:lang w:val="en-US"/>
        </w:rPr>
      </w:pPr>
      <w:r w:rsidRPr="00F4311F">
        <w:rPr>
          <w:lang w:val="en-US"/>
        </w:rPr>
        <w:t>TADS-I</w:t>
      </w:r>
      <w:r>
        <w:rPr>
          <w:lang w:val="en-US"/>
        </w:rPr>
        <w:t xml:space="preserve"> (instrument en </w:t>
      </w:r>
      <w:proofErr w:type="spellStart"/>
      <w:r>
        <w:rPr>
          <w:lang w:val="en-US"/>
        </w:rPr>
        <w:t>handleiding</w:t>
      </w:r>
      <w:proofErr w:type="spellEnd"/>
      <w:r>
        <w:rPr>
          <w:lang w:val="en-US"/>
        </w:rPr>
        <w:t xml:space="preserve">). </w:t>
      </w:r>
      <w:r w:rsidRPr="00F4311F">
        <w:rPr>
          <w:lang w:val="en-US"/>
        </w:rPr>
        <w:t xml:space="preserve">S. Boon &amp; </w:t>
      </w:r>
      <w:proofErr w:type="spellStart"/>
      <w:r w:rsidRPr="00F4311F">
        <w:rPr>
          <w:lang w:val="en-US"/>
        </w:rPr>
        <w:t>Matthess</w:t>
      </w:r>
      <w:proofErr w:type="spellEnd"/>
      <w:r>
        <w:rPr>
          <w:lang w:val="en-US"/>
        </w:rPr>
        <w:t xml:space="preserve"> 2016. </w:t>
      </w:r>
    </w:p>
    <w:p w:rsidR="00771618" w:rsidRPr="00F4311F" w:rsidRDefault="00771618" w:rsidP="00771618">
      <w:pPr>
        <w:rPr>
          <w:lang w:val="en-US"/>
        </w:rPr>
      </w:pPr>
    </w:p>
    <w:p w:rsidR="00771618" w:rsidRPr="00F4311F" w:rsidRDefault="00771618" w:rsidP="00B05CCE">
      <w:pPr>
        <w:ind w:left="1410"/>
        <w:rPr>
          <w:lang w:val="en-US"/>
        </w:rPr>
      </w:pPr>
      <w:r>
        <w:rPr>
          <w:lang w:val="en-US"/>
        </w:rPr>
        <w:t>Diagnostic</w:t>
      </w:r>
      <w:r w:rsidR="00B05CCE">
        <w:rPr>
          <w:lang w:val="en-US"/>
        </w:rPr>
        <w:t xml:space="preserve"> and statistical manual of mental disorders: DSM-5</w:t>
      </w:r>
      <w:r>
        <w:rPr>
          <w:lang w:val="en-US"/>
        </w:rPr>
        <w:t>. A</w:t>
      </w:r>
      <w:r w:rsidR="00B05CCE">
        <w:rPr>
          <w:lang w:val="en-US"/>
        </w:rPr>
        <w:t xml:space="preserve">merican </w:t>
      </w:r>
      <w:r>
        <w:rPr>
          <w:lang w:val="en-US"/>
        </w:rPr>
        <w:t>P</w:t>
      </w:r>
      <w:r w:rsidR="00B05CCE">
        <w:rPr>
          <w:lang w:val="en-US"/>
        </w:rPr>
        <w:t xml:space="preserve">sychiatric </w:t>
      </w:r>
      <w:r>
        <w:rPr>
          <w:lang w:val="en-US"/>
        </w:rPr>
        <w:t>A</w:t>
      </w:r>
      <w:r w:rsidR="00B05CCE">
        <w:rPr>
          <w:lang w:val="en-US"/>
        </w:rPr>
        <w:t xml:space="preserve">ssociation 2013. </w:t>
      </w:r>
    </w:p>
    <w:p w:rsidR="001B07CF" w:rsidRDefault="001B07CF" w:rsidP="003A6869"/>
    <w:p w:rsidR="001B07CF" w:rsidRDefault="001B07CF" w:rsidP="003A6869"/>
    <w:p w:rsidR="003A6869" w:rsidRPr="00A84AD6" w:rsidRDefault="003A6869" w:rsidP="00A84AD6">
      <w:pPr>
        <w:spacing w:line="240" w:lineRule="auto"/>
        <w:rPr>
          <w:b/>
        </w:rPr>
      </w:pPr>
      <w:r w:rsidRPr="00A84AD6">
        <w:rPr>
          <w:b/>
        </w:rPr>
        <w:t>Complex trauma in het vizier: 3. Hechting eerst</w:t>
      </w:r>
    </w:p>
    <w:p w:rsidR="00323EE4" w:rsidRDefault="00323EE4" w:rsidP="003A6869"/>
    <w:p w:rsidR="00F4311F" w:rsidRDefault="00F4311F" w:rsidP="00F4311F">
      <w:r>
        <w:t>In de 3</w:t>
      </w:r>
      <w:r w:rsidR="00C82212" w:rsidRPr="00C82212">
        <w:rPr>
          <w:vertAlign w:val="superscript"/>
        </w:rPr>
        <w:t>e</w:t>
      </w:r>
      <w:r w:rsidR="00C82212">
        <w:t xml:space="preserve"> lezing wordt ingegaan op werkmodellen van hechting in geval van vroegkinderlijk trauma en ho</w:t>
      </w:r>
      <w:r w:rsidR="005E1B9E">
        <w:t>e op basis van gehechtheidsstijlen problematische gedragingen</w:t>
      </w:r>
      <w:r w:rsidR="00ED4129">
        <w:t xml:space="preserve"> bij mensen met</w:t>
      </w:r>
      <w:r w:rsidR="00C82212">
        <w:t xml:space="preserve"> vroegkinderlijk chronisch trauma begrepen kunnen w</w:t>
      </w:r>
      <w:r w:rsidR="005E1B9E">
        <w:t xml:space="preserve">orden. Van daaruit bekijken we, </w:t>
      </w:r>
      <w:r w:rsidR="00C82212">
        <w:t xml:space="preserve"> in geval van complexe trauma </w:t>
      </w:r>
      <w:r w:rsidR="005E1B9E">
        <w:t>problematiek</w:t>
      </w:r>
      <w:r w:rsidR="00C82212">
        <w:t xml:space="preserve"> waaronder ook dissoc</w:t>
      </w:r>
      <w:r w:rsidR="005125D4">
        <w:t>i</w:t>
      </w:r>
      <w:r w:rsidR="00C82212">
        <w:t xml:space="preserve">atieve stoornissen, </w:t>
      </w:r>
      <w:r w:rsidR="005E1B9E">
        <w:t>welke</w:t>
      </w:r>
      <w:r w:rsidR="00C82212">
        <w:t xml:space="preserve"> consequenties </w:t>
      </w:r>
      <w:r w:rsidR="005E1B9E">
        <w:t xml:space="preserve">dit </w:t>
      </w:r>
      <w:r w:rsidR="00C82212">
        <w:t>heeft voor het functioneren van de cliënt in het dagelijks leven, voor de behandelrelatie met de cliënt en voorde focus in verschillende fases van behandeling.</w:t>
      </w:r>
    </w:p>
    <w:p w:rsidR="00C82212" w:rsidRDefault="00C82212" w:rsidP="00F4311F"/>
    <w:p w:rsidR="00323EE4" w:rsidRDefault="00323EE4" w:rsidP="003A6869"/>
    <w:p w:rsidR="005C2F8D" w:rsidRDefault="003A6869" w:rsidP="00441270">
      <w:pPr>
        <w:rPr>
          <w:szCs w:val="20"/>
          <w:highlight w:val="cyan"/>
        </w:rPr>
      </w:pPr>
      <w:r>
        <w:t>Door</w:t>
      </w:r>
      <w:r w:rsidR="00323EE4">
        <w:tab/>
      </w:r>
      <w:r w:rsidR="00323EE4">
        <w:tab/>
        <w:t xml:space="preserve">Mw. </w:t>
      </w:r>
      <w:proofErr w:type="spellStart"/>
      <w:r w:rsidR="00323EE4">
        <w:t>drs</w:t>
      </w:r>
      <w:proofErr w:type="spellEnd"/>
      <w:r w:rsidR="00323EE4">
        <w:t xml:space="preserve"> </w:t>
      </w:r>
      <w:r>
        <w:t xml:space="preserve"> R. Derks, klinisch psycholoog</w:t>
      </w:r>
      <w:r w:rsidR="00F61943">
        <w:t>/</w:t>
      </w:r>
      <w:r w:rsidR="00441270" w:rsidRPr="005C2F8D">
        <w:rPr>
          <w:szCs w:val="20"/>
        </w:rPr>
        <w:t>psychotherapeut</w:t>
      </w:r>
      <w:r w:rsidR="00C82212">
        <w:rPr>
          <w:szCs w:val="20"/>
        </w:rPr>
        <w:t xml:space="preserve"> TRTC</w:t>
      </w:r>
    </w:p>
    <w:p w:rsidR="00C82212" w:rsidRDefault="00C82212" w:rsidP="005C2F8D">
      <w:pPr>
        <w:ind w:left="708" w:firstLine="708"/>
        <w:rPr>
          <w:szCs w:val="20"/>
        </w:rPr>
      </w:pPr>
      <w:r>
        <w:rPr>
          <w:szCs w:val="20"/>
        </w:rPr>
        <w:t xml:space="preserve">supervisor </w:t>
      </w:r>
      <w:proofErr w:type="spellStart"/>
      <w:r>
        <w:rPr>
          <w:szCs w:val="20"/>
        </w:rPr>
        <w:t>VPeP</w:t>
      </w:r>
      <w:proofErr w:type="spellEnd"/>
    </w:p>
    <w:p w:rsidR="00441270" w:rsidRPr="00F61943" w:rsidRDefault="00C82212" w:rsidP="005C2F8D">
      <w:pPr>
        <w:ind w:left="708" w:firstLine="708"/>
      </w:pPr>
      <w:r>
        <w:rPr>
          <w:szCs w:val="20"/>
        </w:rPr>
        <w:t>EFT therapeut.</w:t>
      </w:r>
    </w:p>
    <w:p w:rsidR="00323EE4" w:rsidRPr="00441270" w:rsidRDefault="00323EE4" w:rsidP="003A6869">
      <w:pPr>
        <w:rPr>
          <w:szCs w:val="20"/>
        </w:rPr>
      </w:pPr>
    </w:p>
    <w:p w:rsidR="00323EE4" w:rsidRDefault="003A6869" w:rsidP="00323EE4">
      <w:pPr>
        <w:ind w:left="708" w:firstLine="708"/>
      </w:pPr>
      <w:r>
        <w:t>en</w:t>
      </w:r>
    </w:p>
    <w:p w:rsidR="00C82212" w:rsidRDefault="00C82212" w:rsidP="00C82212">
      <w:pPr>
        <w:ind w:left="708" w:firstLine="708"/>
      </w:pPr>
    </w:p>
    <w:p w:rsidR="00C82212" w:rsidRDefault="00C82212" w:rsidP="00C82212">
      <w:pPr>
        <w:ind w:left="708" w:firstLine="708"/>
      </w:pPr>
      <w:r>
        <w:t>Mw. dr. L. Gerits, klinisch psycholoog/psychotherapeut</w:t>
      </w:r>
    </w:p>
    <w:p w:rsidR="00C82212" w:rsidRDefault="00C82212" w:rsidP="00C82212">
      <w:r>
        <w:tab/>
      </w:r>
      <w:r>
        <w:tab/>
        <w:t>Manager Select/TRTC</w:t>
      </w:r>
    </w:p>
    <w:p w:rsidR="003A6869" w:rsidRDefault="00C82212" w:rsidP="00C82212">
      <w:r>
        <w:tab/>
      </w:r>
      <w:r>
        <w:tab/>
        <w:t>Consulent TRTC Nederland</w:t>
      </w:r>
    </w:p>
    <w:p w:rsidR="00323EE4" w:rsidRDefault="00323EE4" w:rsidP="00323EE4">
      <w:pPr>
        <w:ind w:left="708" w:firstLine="708"/>
      </w:pPr>
    </w:p>
    <w:p w:rsidR="003A6869" w:rsidRDefault="003A6869" w:rsidP="003A6869"/>
    <w:p w:rsidR="003A6869" w:rsidRDefault="003A6869" w:rsidP="003A6869">
      <w:r>
        <w:t xml:space="preserve">Datum: </w:t>
      </w:r>
      <w:r>
        <w:tab/>
        <w:t>14 november 2017</w:t>
      </w:r>
    </w:p>
    <w:p w:rsidR="003A6869" w:rsidRDefault="003A6869" w:rsidP="003A6869">
      <w:r>
        <w:t>Tijdstip:</w:t>
      </w:r>
      <w:r>
        <w:tab/>
        <w:t>18.00 - 20.00</w:t>
      </w:r>
    </w:p>
    <w:p w:rsidR="003A6869" w:rsidRDefault="003A6869" w:rsidP="003A6869">
      <w:r>
        <w:t>Locatie:</w:t>
      </w:r>
      <w:r>
        <w:tab/>
        <w:t>Grijze Generaal, Winston Churchilllaan 75, 5623 KW Eindhoven</w:t>
      </w:r>
    </w:p>
    <w:p w:rsidR="00F61943" w:rsidRDefault="00F61943" w:rsidP="003A6869"/>
    <w:p w:rsidR="00F61943" w:rsidRDefault="00F61943" w:rsidP="003A6869"/>
    <w:p w:rsidR="00F61943" w:rsidRDefault="00F61943" w:rsidP="003A6869">
      <w:r>
        <w:t>Programma:</w:t>
      </w:r>
    </w:p>
    <w:p w:rsidR="00675088" w:rsidRDefault="00ED4129" w:rsidP="005E1B9E">
      <w:pPr>
        <w:ind w:left="2832" w:hanging="1422"/>
      </w:pPr>
      <w:r>
        <w:t>18:00-18:45</w:t>
      </w:r>
      <w:r w:rsidR="005E1B9E">
        <w:tab/>
        <w:t>Van vroegkinderlijke ervaringen naar volwassen functioneren</w:t>
      </w:r>
      <w:r w:rsidR="00675088">
        <w:t>.</w:t>
      </w:r>
    </w:p>
    <w:p w:rsidR="00ED4129" w:rsidRDefault="00ED4129" w:rsidP="005E1B9E">
      <w:pPr>
        <w:ind w:left="1410" w:hanging="1410"/>
      </w:pPr>
      <w:r>
        <w:tab/>
        <w:t>18:45-19:30</w:t>
      </w:r>
      <w:r>
        <w:tab/>
        <w:t xml:space="preserve">Fasering van behandeling,  in geval van vroegkinderlijke </w:t>
      </w:r>
    </w:p>
    <w:p w:rsidR="00ED4129" w:rsidRDefault="00ED4129" w:rsidP="005E1B9E">
      <w:pPr>
        <w:ind w:left="1410" w:hanging="1410"/>
      </w:pPr>
      <w:r>
        <w:tab/>
      </w:r>
      <w:r>
        <w:tab/>
      </w:r>
      <w:r>
        <w:tab/>
      </w:r>
      <w:r>
        <w:tab/>
        <w:t>chronische traumabehandeling</w:t>
      </w:r>
      <w:r w:rsidR="00675088">
        <w:t xml:space="preserve"> een spiraalvormige opeenvolging</w:t>
      </w:r>
      <w:r>
        <w:t>.</w:t>
      </w:r>
    </w:p>
    <w:p w:rsidR="00F61943" w:rsidRDefault="00675088" w:rsidP="00742E62">
      <w:pPr>
        <w:ind w:left="2832" w:hanging="1422"/>
      </w:pPr>
      <w:r>
        <w:t>19:30-20:00</w:t>
      </w:r>
      <w:r>
        <w:tab/>
        <w:t>Uitwisseling met de deelnemers aan de hand van meegenomen en eventueel do</w:t>
      </w:r>
      <w:r w:rsidR="00742E62">
        <w:t>or deelnemers ingebrachte casusmateriaal.</w:t>
      </w:r>
    </w:p>
    <w:p w:rsidR="00F61943" w:rsidRDefault="00F61943" w:rsidP="003A6869"/>
    <w:p w:rsidR="003A6869" w:rsidRDefault="003A6869" w:rsidP="003A6869"/>
    <w:p w:rsidR="003A6869" w:rsidRDefault="003A6869" w:rsidP="003A6869">
      <w:r>
        <w:t>Methode:</w:t>
      </w:r>
    </w:p>
    <w:p w:rsidR="00441270" w:rsidRPr="007D28CE" w:rsidRDefault="003A6869" w:rsidP="003A6869">
      <w:r>
        <w:tab/>
      </w:r>
      <w:r>
        <w:tab/>
      </w:r>
      <w:r w:rsidR="007E2A1C" w:rsidRPr="007D28CE">
        <w:t>Interactieve l</w:t>
      </w:r>
      <w:r w:rsidRPr="007D28CE">
        <w:t>ezing, onder</w:t>
      </w:r>
      <w:r w:rsidR="005E1B9E">
        <w:t>steund met PowerPoint presentatie</w:t>
      </w:r>
      <w:r w:rsidRPr="007D28CE">
        <w:t xml:space="preserve"> en casuïstiek</w:t>
      </w:r>
    </w:p>
    <w:p w:rsidR="007E2A1C" w:rsidRPr="007D28CE" w:rsidRDefault="007E2A1C" w:rsidP="00441270">
      <w:pPr>
        <w:ind w:firstLine="1410"/>
      </w:pPr>
      <w:r w:rsidRPr="007D28CE">
        <w:t xml:space="preserve">Eigen casuïstiek </w:t>
      </w:r>
      <w:r w:rsidR="00ED4129">
        <w:t xml:space="preserve">(over </w:t>
      </w:r>
      <w:proofErr w:type="spellStart"/>
      <w:r w:rsidR="00ED4129">
        <w:t>behandelings</w:t>
      </w:r>
      <w:proofErr w:type="spellEnd"/>
      <w:r w:rsidR="00ED4129">
        <w:t xml:space="preserve"> vragen) </w:t>
      </w:r>
      <w:r w:rsidRPr="007D28CE">
        <w:t>kan vooraf ingebracht worden</w:t>
      </w:r>
    </w:p>
    <w:p w:rsidR="003A6869" w:rsidRDefault="003A6869" w:rsidP="003A6869"/>
    <w:p w:rsidR="00947389" w:rsidRDefault="003A6869" w:rsidP="00441270">
      <w:pPr>
        <w:ind w:left="1410" w:hanging="1410"/>
        <w:rPr>
          <w:szCs w:val="20"/>
        </w:rPr>
      </w:pPr>
      <w:r>
        <w:t>Doel:</w:t>
      </w:r>
      <w:r w:rsidR="00441270" w:rsidRPr="00441270">
        <w:rPr>
          <w:sz w:val="22"/>
          <w:szCs w:val="22"/>
        </w:rPr>
        <w:t xml:space="preserve"> </w:t>
      </w:r>
      <w:r w:rsidR="00441270">
        <w:rPr>
          <w:sz w:val="22"/>
          <w:szCs w:val="22"/>
        </w:rPr>
        <w:tab/>
      </w:r>
      <w:r w:rsidR="00441270" w:rsidRPr="00441270">
        <w:rPr>
          <w:szCs w:val="20"/>
        </w:rPr>
        <w:tab/>
      </w:r>
      <w:r w:rsidR="00441270" w:rsidRPr="00EF7D91">
        <w:rPr>
          <w:szCs w:val="20"/>
        </w:rPr>
        <w:t>Na deze lezing weet u hoe hechtingsproblematiek en vroegkinderlijk trauma onvermijdelijk verbonden zijn</w:t>
      </w:r>
      <w:r w:rsidR="00C82212">
        <w:rPr>
          <w:szCs w:val="20"/>
        </w:rPr>
        <w:t xml:space="preserve"> m</w:t>
      </w:r>
      <w:r w:rsidR="00C82212" w:rsidRPr="00742E62">
        <w:rPr>
          <w:szCs w:val="20"/>
        </w:rPr>
        <w:t>et</w:t>
      </w:r>
      <w:r w:rsidR="00C82212">
        <w:rPr>
          <w:szCs w:val="20"/>
        </w:rPr>
        <w:t xml:space="preserve"> elkaar en k</w:t>
      </w:r>
      <w:r w:rsidR="00947389">
        <w:rPr>
          <w:szCs w:val="20"/>
        </w:rPr>
        <w:t>ent u de consequenties hiervan voor de inrichting van de behandelrelatie en het behandelproces.</w:t>
      </w:r>
    </w:p>
    <w:p w:rsidR="007D28CE" w:rsidRDefault="007D28CE" w:rsidP="003A6869"/>
    <w:p w:rsidR="003A6869" w:rsidRDefault="003A6869" w:rsidP="003A6869">
      <w:r>
        <w:t>Literatuur:</w:t>
      </w:r>
    </w:p>
    <w:p w:rsidR="00947389" w:rsidRDefault="00947389">
      <w:r>
        <w:tab/>
      </w:r>
      <w:r>
        <w:tab/>
      </w:r>
    </w:p>
    <w:p w:rsidR="005E1B9E" w:rsidRDefault="00947389" w:rsidP="00947389">
      <w:pPr>
        <w:ind w:firstLine="708"/>
      </w:pPr>
      <w:r>
        <w:t>Het belaagde zelf, structurele dissociatie en de behandeling van chronische traumatisering</w:t>
      </w:r>
      <w:r w:rsidR="005E1B9E">
        <w:t>,</w:t>
      </w:r>
    </w:p>
    <w:p w:rsidR="003A6869" w:rsidRDefault="005E1B9E" w:rsidP="00947389">
      <w:pPr>
        <w:ind w:firstLine="708"/>
      </w:pPr>
      <w:r>
        <w:t xml:space="preserve">O. van der Hart, E. Nijenhuis, K. </w:t>
      </w:r>
      <w:proofErr w:type="spellStart"/>
      <w:r>
        <w:t>Steele</w:t>
      </w:r>
      <w:proofErr w:type="spellEnd"/>
      <w:r>
        <w:t>, BOOM, 2010</w:t>
      </w:r>
    </w:p>
    <w:p w:rsidR="00947389" w:rsidRDefault="00947389" w:rsidP="00947389">
      <w:pPr>
        <w:ind w:firstLine="708"/>
      </w:pPr>
    </w:p>
    <w:p w:rsidR="00947389" w:rsidRDefault="00947389" w:rsidP="00947389">
      <w:pPr>
        <w:ind w:firstLine="708"/>
      </w:pPr>
      <w:r>
        <w:t xml:space="preserve">Empathie, Het geheime wapen van psychiaters en psychotherapeuten, G. </w:t>
      </w:r>
      <w:proofErr w:type="spellStart"/>
      <w:r>
        <w:t>Vanaerschot</w:t>
      </w:r>
      <w:proofErr w:type="spellEnd"/>
      <w:r>
        <w:t xml:space="preserve">, </w:t>
      </w:r>
    </w:p>
    <w:p w:rsidR="00947389" w:rsidRDefault="00947389" w:rsidP="00947389">
      <w:pPr>
        <w:ind w:left="708"/>
      </w:pPr>
      <w:r>
        <w:t xml:space="preserve">N. Nicolai, M. </w:t>
      </w:r>
      <w:proofErr w:type="spellStart"/>
      <w:r>
        <w:t>Hebbrecht</w:t>
      </w:r>
      <w:proofErr w:type="spellEnd"/>
      <w:r>
        <w:t xml:space="preserve">, red., hoofdstuk 6, </w:t>
      </w:r>
      <w:r w:rsidR="005E1B9E">
        <w:t>‘Empathie bij patiënten’.</w:t>
      </w:r>
    </w:p>
    <w:p w:rsidR="005E1B9E" w:rsidRDefault="005E1B9E" w:rsidP="00947389">
      <w:pPr>
        <w:ind w:left="708"/>
      </w:pPr>
    </w:p>
    <w:p w:rsidR="005E1B9E" w:rsidRDefault="00947389" w:rsidP="005E1B9E">
      <w:pPr>
        <w:ind w:firstLine="708"/>
      </w:pPr>
      <w:r>
        <w:t>Handboek gesprekstherapie</w:t>
      </w:r>
      <w:r w:rsidR="005E1B9E">
        <w:t>, D</w:t>
      </w:r>
      <w:r>
        <w:t xml:space="preserve">e persoonsgerichte benadering,  </w:t>
      </w:r>
    </w:p>
    <w:p w:rsidR="00947389" w:rsidRDefault="00947389" w:rsidP="005E1B9E">
      <w:pPr>
        <w:ind w:firstLine="708"/>
      </w:pPr>
      <w:r>
        <w:t>Hoofdstuk 15 ‘Differentieel empathisch interactie-aanbod</w:t>
      </w:r>
      <w:r w:rsidR="00742E62">
        <w:t>’</w:t>
      </w:r>
      <w:r>
        <w:t xml:space="preserve">, G. </w:t>
      </w:r>
      <w:proofErr w:type="spellStart"/>
      <w:r>
        <w:t>Vanaerschot</w:t>
      </w:r>
      <w:proofErr w:type="spellEnd"/>
      <w:r>
        <w:t>.</w:t>
      </w:r>
    </w:p>
    <w:sectPr w:rsidR="0094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A3F8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828D7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6EF8C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565AC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DE8B0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52BD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EA80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EAC3B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BC8D4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DA7B7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E5D50"/>
    <w:multiLevelType w:val="hybridMultilevel"/>
    <w:tmpl w:val="747E84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69"/>
    <w:rsid w:val="00047FDA"/>
    <w:rsid w:val="001519A2"/>
    <w:rsid w:val="001B07CF"/>
    <w:rsid w:val="002E57AE"/>
    <w:rsid w:val="00323EE4"/>
    <w:rsid w:val="003A6869"/>
    <w:rsid w:val="0042565A"/>
    <w:rsid w:val="00441270"/>
    <w:rsid w:val="00463147"/>
    <w:rsid w:val="004E0207"/>
    <w:rsid w:val="005125D4"/>
    <w:rsid w:val="00545192"/>
    <w:rsid w:val="005618BB"/>
    <w:rsid w:val="005C2F8D"/>
    <w:rsid w:val="005E1B9E"/>
    <w:rsid w:val="00667E28"/>
    <w:rsid w:val="00675088"/>
    <w:rsid w:val="006A0D0F"/>
    <w:rsid w:val="006C0ABD"/>
    <w:rsid w:val="00742E62"/>
    <w:rsid w:val="00771618"/>
    <w:rsid w:val="007B18CB"/>
    <w:rsid w:val="007D28CE"/>
    <w:rsid w:val="007E2A1C"/>
    <w:rsid w:val="008B3193"/>
    <w:rsid w:val="009259F1"/>
    <w:rsid w:val="00947389"/>
    <w:rsid w:val="0095647D"/>
    <w:rsid w:val="0096564E"/>
    <w:rsid w:val="0097734B"/>
    <w:rsid w:val="009928D6"/>
    <w:rsid w:val="009A5707"/>
    <w:rsid w:val="009D609F"/>
    <w:rsid w:val="00A16932"/>
    <w:rsid w:val="00A84AD6"/>
    <w:rsid w:val="00B05CCE"/>
    <w:rsid w:val="00C46900"/>
    <w:rsid w:val="00C82212"/>
    <w:rsid w:val="00CF19F2"/>
    <w:rsid w:val="00D4013C"/>
    <w:rsid w:val="00D8144E"/>
    <w:rsid w:val="00DD6DC0"/>
    <w:rsid w:val="00E170C5"/>
    <w:rsid w:val="00ED4129"/>
    <w:rsid w:val="00EF7D91"/>
    <w:rsid w:val="00F4311F"/>
    <w:rsid w:val="00F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300" w:lineRule="atLeast"/>
    </w:pPr>
    <w:rPr>
      <w:rFonts w:ascii="Trebuchet MS" w:hAnsi="Trebuchet MS"/>
      <w:szCs w:val="24"/>
    </w:rPr>
  </w:style>
  <w:style w:type="paragraph" w:styleId="Kop1">
    <w:name w:val="heading 1"/>
    <w:basedOn w:val="Standaard"/>
    <w:next w:val="Standaard"/>
    <w:link w:val="Kop1Char"/>
    <w:qFormat/>
    <w:rsid w:val="003A6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3A6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3A6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3A6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3A6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3A6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3A6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3A6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3A6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rsid w:val="003A6869"/>
  </w:style>
  <w:style w:type="character" w:customStyle="1" w:styleId="AanhefChar">
    <w:name w:val="Aanhef Char"/>
    <w:basedOn w:val="Standaardalinea-lettertype"/>
    <w:link w:val="Aanhef"/>
    <w:rsid w:val="003A6869"/>
    <w:rPr>
      <w:rFonts w:ascii="Trebuchet MS" w:hAnsi="Trebuchet MS"/>
      <w:szCs w:val="24"/>
    </w:rPr>
  </w:style>
  <w:style w:type="paragraph" w:styleId="Adresenvelop">
    <w:name w:val="envelope address"/>
    <w:basedOn w:val="Standaard"/>
    <w:rsid w:val="003A686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luiting">
    <w:name w:val="Closing"/>
    <w:basedOn w:val="Standaard"/>
    <w:link w:val="AfsluitingChar"/>
    <w:rsid w:val="003A6869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rsid w:val="003A6869"/>
    <w:rPr>
      <w:rFonts w:ascii="Trebuchet MS" w:hAnsi="Trebuchet MS"/>
      <w:szCs w:val="24"/>
    </w:rPr>
  </w:style>
  <w:style w:type="paragraph" w:styleId="Afzender">
    <w:name w:val="envelope return"/>
    <w:basedOn w:val="Standaard"/>
    <w:rsid w:val="003A686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rsid w:val="003A6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6869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link w:val="BerichtkopChar"/>
    <w:rsid w:val="003A6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rsid w:val="003A6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3A6869"/>
  </w:style>
  <w:style w:type="paragraph" w:styleId="Bijschrift">
    <w:name w:val="caption"/>
    <w:basedOn w:val="Standaard"/>
    <w:next w:val="Standaard"/>
    <w:semiHidden/>
    <w:unhideWhenUsed/>
    <w:qFormat/>
    <w:rsid w:val="003A686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rsid w:val="003A686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rsid w:val="003A6869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3A686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A6869"/>
    <w:rPr>
      <w:rFonts w:ascii="Trebuchet MS" w:hAnsi="Trebuchet MS"/>
      <w:i/>
      <w:iCs/>
      <w:color w:val="000000" w:themeColor="text1"/>
      <w:szCs w:val="24"/>
    </w:rPr>
  </w:style>
  <w:style w:type="paragraph" w:styleId="Datum">
    <w:name w:val="Date"/>
    <w:basedOn w:val="Standaard"/>
    <w:next w:val="Standaard"/>
    <w:link w:val="DatumChar"/>
    <w:rsid w:val="003A6869"/>
  </w:style>
  <w:style w:type="character" w:customStyle="1" w:styleId="DatumChar">
    <w:name w:val="Datum Char"/>
    <w:basedOn w:val="Standaardalinea-lettertype"/>
    <w:link w:val="Datum"/>
    <w:rsid w:val="003A6869"/>
    <w:rPr>
      <w:rFonts w:ascii="Trebuchet MS" w:hAnsi="Trebuchet MS"/>
      <w:szCs w:val="24"/>
    </w:rPr>
  </w:style>
  <w:style w:type="paragraph" w:styleId="Documentstructuur">
    <w:name w:val="Document Map"/>
    <w:basedOn w:val="Standaard"/>
    <w:link w:val="DocumentstructuurChar"/>
    <w:rsid w:val="003A6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3A6869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A68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A6869"/>
    <w:rPr>
      <w:rFonts w:ascii="Trebuchet MS" w:hAnsi="Trebuchet MS"/>
      <w:b/>
      <w:bCs/>
      <w:i/>
      <w:iCs/>
      <w:color w:val="4F81BD" w:themeColor="accent1"/>
      <w:szCs w:val="24"/>
    </w:rPr>
  </w:style>
  <w:style w:type="paragraph" w:styleId="Eindnoottekst">
    <w:name w:val="endnote text"/>
    <w:basedOn w:val="Standaard"/>
    <w:link w:val="EindnoottekstChar"/>
    <w:rsid w:val="003A6869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3A6869"/>
    <w:rPr>
      <w:rFonts w:ascii="Trebuchet MS" w:hAnsi="Trebuchet MS"/>
    </w:rPr>
  </w:style>
  <w:style w:type="paragraph" w:styleId="E-mailhandtekening">
    <w:name w:val="E-mail Signature"/>
    <w:basedOn w:val="Standaard"/>
    <w:link w:val="E-mailhandtekeningChar"/>
    <w:rsid w:val="003A6869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rsid w:val="003A6869"/>
    <w:rPr>
      <w:rFonts w:ascii="Trebuchet MS" w:hAnsi="Trebuchet MS"/>
      <w:szCs w:val="24"/>
    </w:rPr>
  </w:style>
  <w:style w:type="paragraph" w:styleId="Geenafstand">
    <w:name w:val="No Spacing"/>
    <w:uiPriority w:val="1"/>
    <w:qFormat/>
    <w:rsid w:val="003A6869"/>
    <w:rPr>
      <w:rFonts w:ascii="Trebuchet MS" w:hAnsi="Trebuchet MS"/>
      <w:szCs w:val="24"/>
    </w:rPr>
  </w:style>
  <w:style w:type="paragraph" w:styleId="Handtekening">
    <w:name w:val="Signature"/>
    <w:basedOn w:val="Standaard"/>
    <w:link w:val="HandtekeningChar"/>
    <w:rsid w:val="003A6869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3A6869"/>
    <w:rPr>
      <w:rFonts w:ascii="Trebuchet MS" w:hAnsi="Trebuchet MS"/>
      <w:szCs w:val="24"/>
    </w:rPr>
  </w:style>
  <w:style w:type="paragraph" w:styleId="HTML-voorafopgemaakt">
    <w:name w:val="HTML Preformatted"/>
    <w:basedOn w:val="Standaard"/>
    <w:link w:val="HTML-voorafopgemaaktChar"/>
    <w:rsid w:val="003A6869"/>
    <w:pPr>
      <w:spacing w:line="240" w:lineRule="auto"/>
    </w:pPr>
    <w:rPr>
      <w:rFonts w:ascii="Consolas" w:hAnsi="Consolas" w:cs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3A6869"/>
    <w:rPr>
      <w:rFonts w:ascii="Consolas" w:hAnsi="Consolas" w:cs="Consolas"/>
    </w:rPr>
  </w:style>
  <w:style w:type="paragraph" w:styleId="HTML-adres">
    <w:name w:val="HTML Address"/>
    <w:basedOn w:val="Standaard"/>
    <w:link w:val="HTML-adresChar"/>
    <w:rsid w:val="003A6869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3A6869"/>
    <w:rPr>
      <w:rFonts w:ascii="Trebuchet MS" w:hAnsi="Trebuchet MS"/>
      <w:i/>
      <w:iCs/>
      <w:szCs w:val="24"/>
    </w:rPr>
  </w:style>
  <w:style w:type="paragraph" w:styleId="Index1">
    <w:name w:val="index 1"/>
    <w:basedOn w:val="Standaard"/>
    <w:next w:val="Standaard"/>
    <w:rsid w:val="003A6869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rsid w:val="003A6869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rsid w:val="003A6869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rsid w:val="003A6869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rsid w:val="003A6869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rsid w:val="003A6869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rsid w:val="003A6869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rsid w:val="003A6869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rsid w:val="003A6869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rsid w:val="003A6869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rsid w:val="003A6869"/>
    <w:pPr>
      <w:spacing w:after="100"/>
    </w:pPr>
  </w:style>
  <w:style w:type="paragraph" w:styleId="Inhopg2">
    <w:name w:val="toc 2"/>
    <w:basedOn w:val="Standaard"/>
    <w:next w:val="Standaard"/>
    <w:rsid w:val="003A6869"/>
    <w:pPr>
      <w:spacing w:after="100"/>
      <w:ind w:left="200"/>
    </w:pPr>
  </w:style>
  <w:style w:type="paragraph" w:styleId="Inhopg3">
    <w:name w:val="toc 3"/>
    <w:basedOn w:val="Standaard"/>
    <w:next w:val="Standaard"/>
    <w:rsid w:val="003A6869"/>
    <w:pPr>
      <w:spacing w:after="100"/>
      <w:ind w:left="400"/>
    </w:pPr>
  </w:style>
  <w:style w:type="paragraph" w:styleId="Inhopg4">
    <w:name w:val="toc 4"/>
    <w:basedOn w:val="Standaard"/>
    <w:next w:val="Standaard"/>
    <w:rsid w:val="003A6869"/>
    <w:pPr>
      <w:spacing w:after="100"/>
      <w:ind w:left="600"/>
    </w:pPr>
  </w:style>
  <w:style w:type="paragraph" w:styleId="Inhopg5">
    <w:name w:val="toc 5"/>
    <w:basedOn w:val="Standaard"/>
    <w:next w:val="Standaard"/>
    <w:rsid w:val="003A6869"/>
    <w:pPr>
      <w:spacing w:after="100"/>
      <w:ind w:left="800"/>
    </w:pPr>
  </w:style>
  <w:style w:type="paragraph" w:styleId="Inhopg6">
    <w:name w:val="toc 6"/>
    <w:basedOn w:val="Standaard"/>
    <w:next w:val="Standaard"/>
    <w:rsid w:val="003A6869"/>
    <w:pPr>
      <w:spacing w:after="100"/>
      <w:ind w:left="1000"/>
    </w:pPr>
  </w:style>
  <w:style w:type="paragraph" w:styleId="Inhopg7">
    <w:name w:val="toc 7"/>
    <w:basedOn w:val="Standaard"/>
    <w:next w:val="Standaard"/>
    <w:rsid w:val="003A6869"/>
    <w:pPr>
      <w:spacing w:after="100"/>
      <w:ind w:left="1200"/>
    </w:pPr>
  </w:style>
  <w:style w:type="paragraph" w:styleId="Inhopg8">
    <w:name w:val="toc 8"/>
    <w:basedOn w:val="Standaard"/>
    <w:next w:val="Standaard"/>
    <w:rsid w:val="003A6869"/>
    <w:pPr>
      <w:spacing w:after="100"/>
      <w:ind w:left="1400"/>
    </w:pPr>
  </w:style>
  <w:style w:type="paragraph" w:styleId="Inhopg9">
    <w:name w:val="toc 9"/>
    <w:basedOn w:val="Standaard"/>
    <w:next w:val="Standaard"/>
    <w:rsid w:val="003A6869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rsid w:val="003A6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3A6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3A6869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Kop4Char">
    <w:name w:val="Kop 4 Char"/>
    <w:basedOn w:val="Standaardalinea-lettertype"/>
    <w:link w:val="Kop4"/>
    <w:semiHidden/>
    <w:rsid w:val="003A686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3A686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3A6869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3A6869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3A686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3A6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bronvermelding">
    <w:name w:val="toa heading"/>
    <w:basedOn w:val="Standaard"/>
    <w:next w:val="Standaard"/>
    <w:rsid w:val="003A686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A6869"/>
    <w:pPr>
      <w:outlineLvl w:val="9"/>
    </w:pPr>
  </w:style>
  <w:style w:type="paragraph" w:styleId="Koptekst">
    <w:name w:val="header"/>
    <w:basedOn w:val="Standaard"/>
    <w:link w:val="KoptekstChar"/>
    <w:rsid w:val="003A686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A6869"/>
    <w:rPr>
      <w:rFonts w:ascii="Trebuchet MS" w:hAnsi="Trebuchet MS"/>
      <w:szCs w:val="24"/>
    </w:rPr>
  </w:style>
  <w:style w:type="paragraph" w:styleId="Lijst">
    <w:name w:val="List"/>
    <w:basedOn w:val="Standaard"/>
    <w:rsid w:val="003A6869"/>
    <w:pPr>
      <w:ind w:left="283" w:hanging="283"/>
      <w:contextualSpacing/>
    </w:pPr>
  </w:style>
  <w:style w:type="paragraph" w:styleId="Lijst2">
    <w:name w:val="List 2"/>
    <w:basedOn w:val="Standaard"/>
    <w:rsid w:val="003A6869"/>
    <w:pPr>
      <w:ind w:left="566" w:hanging="283"/>
      <w:contextualSpacing/>
    </w:pPr>
  </w:style>
  <w:style w:type="paragraph" w:styleId="Lijst3">
    <w:name w:val="List 3"/>
    <w:basedOn w:val="Standaard"/>
    <w:rsid w:val="003A6869"/>
    <w:pPr>
      <w:ind w:left="849" w:hanging="283"/>
      <w:contextualSpacing/>
    </w:pPr>
  </w:style>
  <w:style w:type="paragraph" w:styleId="Lijst4">
    <w:name w:val="List 4"/>
    <w:basedOn w:val="Standaard"/>
    <w:rsid w:val="003A6869"/>
    <w:pPr>
      <w:ind w:left="1132" w:hanging="283"/>
      <w:contextualSpacing/>
    </w:pPr>
  </w:style>
  <w:style w:type="paragraph" w:styleId="Lijst5">
    <w:name w:val="List 5"/>
    <w:basedOn w:val="Standaard"/>
    <w:rsid w:val="003A6869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3A6869"/>
  </w:style>
  <w:style w:type="paragraph" w:styleId="Lijstopsomteken">
    <w:name w:val="List Bullet"/>
    <w:basedOn w:val="Standaard"/>
    <w:rsid w:val="003A6869"/>
    <w:pPr>
      <w:numPr>
        <w:numId w:val="1"/>
      </w:numPr>
      <w:contextualSpacing/>
    </w:pPr>
  </w:style>
  <w:style w:type="paragraph" w:styleId="Lijstopsomteken2">
    <w:name w:val="List Bullet 2"/>
    <w:basedOn w:val="Standaard"/>
    <w:rsid w:val="003A6869"/>
    <w:pPr>
      <w:numPr>
        <w:numId w:val="2"/>
      </w:numPr>
      <w:contextualSpacing/>
    </w:pPr>
  </w:style>
  <w:style w:type="paragraph" w:styleId="Lijstopsomteken3">
    <w:name w:val="List Bullet 3"/>
    <w:basedOn w:val="Standaard"/>
    <w:rsid w:val="003A6869"/>
    <w:pPr>
      <w:numPr>
        <w:numId w:val="3"/>
      </w:numPr>
      <w:contextualSpacing/>
    </w:pPr>
  </w:style>
  <w:style w:type="paragraph" w:styleId="Lijstopsomteken4">
    <w:name w:val="List Bullet 4"/>
    <w:basedOn w:val="Standaard"/>
    <w:rsid w:val="003A6869"/>
    <w:pPr>
      <w:numPr>
        <w:numId w:val="4"/>
      </w:numPr>
      <w:contextualSpacing/>
    </w:pPr>
  </w:style>
  <w:style w:type="paragraph" w:styleId="Lijstopsomteken5">
    <w:name w:val="List Bullet 5"/>
    <w:basedOn w:val="Standaard"/>
    <w:rsid w:val="003A6869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3A6869"/>
    <w:pPr>
      <w:ind w:left="720"/>
      <w:contextualSpacing/>
    </w:pPr>
  </w:style>
  <w:style w:type="paragraph" w:styleId="Lijstnummering">
    <w:name w:val="List Number"/>
    <w:basedOn w:val="Standaard"/>
    <w:rsid w:val="003A6869"/>
    <w:pPr>
      <w:numPr>
        <w:numId w:val="6"/>
      </w:numPr>
      <w:contextualSpacing/>
    </w:pPr>
  </w:style>
  <w:style w:type="paragraph" w:styleId="Lijstnummering2">
    <w:name w:val="List Number 2"/>
    <w:basedOn w:val="Standaard"/>
    <w:rsid w:val="003A6869"/>
    <w:pPr>
      <w:numPr>
        <w:numId w:val="7"/>
      </w:numPr>
      <w:contextualSpacing/>
    </w:pPr>
  </w:style>
  <w:style w:type="paragraph" w:styleId="Lijstnummering3">
    <w:name w:val="List Number 3"/>
    <w:basedOn w:val="Standaard"/>
    <w:rsid w:val="003A6869"/>
    <w:pPr>
      <w:numPr>
        <w:numId w:val="8"/>
      </w:numPr>
      <w:contextualSpacing/>
    </w:pPr>
  </w:style>
  <w:style w:type="paragraph" w:styleId="Lijstnummering4">
    <w:name w:val="List Number 4"/>
    <w:basedOn w:val="Standaard"/>
    <w:rsid w:val="003A6869"/>
    <w:pPr>
      <w:numPr>
        <w:numId w:val="9"/>
      </w:numPr>
      <w:contextualSpacing/>
    </w:pPr>
  </w:style>
  <w:style w:type="paragraph" w:styleId="Lijstnummering5">
    <w:name w:val="List Number 5"/>
    <w:basedOn w:val="Standaard"/>
    <w:rsid w:val="003A6869"/>
    <w:pPr>
      <w:numPr>
        <w:numId w:val="10"/>
      </w:numPr>
      <w:contextualSpacing/>
    </w:pPr>
  </w:style>
  <w:style w:type="paragraph" w:styleId="Lijstvoortzetting">
    <w:name w:val="List Continue"/>
    <w:basedOn w:val="Standaard"/>
    <w:rsid w:val="003A6869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3A6869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3A6869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3A6869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3A6869"/>
    <w:pPr>
      <w:spacing w:after="120"/>
      <w:ind w:left="1415"/>
      <w:contextualSpacing/>
    </w:pPr>
  </w:style>
  <w:style w:type="paragraph" w:styleId="Macrotekst">
    <w:name w:val="macro"/>
    <w:link w:val="MacrotekstChar"/>
    <w:rsid w:val="003A6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</w:rPr>
  </w:style>
  <w:style w:type="character" w:customStyle="1" w:styleId="MacrotekstChar">
    <w:name w:val="Macrotekst Char"/>
    <w:basedOn w:val="Standaardalinea-lettertype"/>
    <w:link w:val="Macrotekst"/>
    <w:rsid w:val="003A6869"/>
    <w:rPr>
      <w:rFonts w:ascii="Consolas" w:hAnsi="Consolas" w:cs="Consolas"/>
    </w:rPr>
  </w:style>
  <w:style w:type="paragraph" w:styleId="Normaalweb">
    <w:name w:val="Normal (Web)"/>
    <w:basedOn w:val="Standaard"/>
    <w:rsid w:val="003A6869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link w:val="NotitiekopChar"/>
    <w:rsid w:val="003A6869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rsid w:val="003A6869"/>
    <w:rPr>
      <w:rFonts w:ascii="Trebuchet MS" w:hAnsi="Trebuchet MS"/>
      <w:szCs w:val="24"/>
    </w:rPr>
  </w:style>
  <w:style w:type="paragraph" w:styleId="Ondertitel">
    <w:name w:val="Subtitle"/>
    <w:basedOn w:val="Standaard"/>
    <w:next w:val="Standaard"/>
    <w:link w:val="OndertitelChar"/>
    <w:qFormat/>
    <w:rsid w:val="003A68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A68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rsid w:val="003A686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A6869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A68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A6869"/>
    <w:rPr>
      <w:rFonts w:ascii="Trebuchet MS" w:hAnsi="Trebuchet MS"/>
      <w:b/>
      <w:bCs/>
    </w:rPr>
  </w:style>
  <w:style w:type="paragraph" w:styleId="Plattetekst">
    <w:name w:val="Body Text"/>
    <w:basedOn w:val="Standaard"/>
    <w:link w:val="PlattetekstChar"/>
    <w:rsid w:val="003A686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3A6869"/>
    <w:rPr>
      <w:rFonts w:ascii="Trebuchet MS" w:hAnsi="Trebuchet MS"/>
      <w:szCs w:val="24"/>
    </w:rPr>
  </w:style>
  <w:style w:type="paragraph" w:styleId="Plattetekst2">
    <w:name w:val="Body Text 2"/>
    <w:basedOn w:val="Standaard"/>
    <w:link w:val="Plattetekst2Char"/>
    <w:rsid w:val="003A686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3A6869"/>
    <w:rPr>
      <w:rFonts w:ascii="Trebuchet MS" w:hAnsi="Trebuchet MS"/>
      <w:szCs w:val="24"/>
    </w:rPr>
  </w:style>
  <w:style w:type="paragraph" w:styleId="Plattetekst3">
    <w:name w:val="Body Text 3"/>
    <w:basedOn w:val="Standaard"/>
    <w:link w:val="Plattetekst3Char"/>
    <w:rsid w:val="003A686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3A6869"/>
    <w:rPr>
      <w:rFonts w:ascii="Trebuchet MS" w:hAnsi="Trebuchet MS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3A6869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3A6869"/>
    <w:rPr>
      <w:rFonts w:ascii="Trebuchet MS" w:hAnsi="Trebuchet MS"/>
      <w:szCs w:val="24"/>
    </w:rPr>
  </w:style>
  <w:style w:type="paragraph" w:styleId="Plattetekstinspringen">
    <w:name w:val="Body Text Indent"/>
    <w:basedOn w:val="Standaard"/>
    <w:link w:val="PlattetekstinspringenChar"/>
    <w:rsid w:val="003A686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3A6869"/>
    <w:rPr>
      <w:rFonts w:ascii="Trebuchet MS" w:hAnsi="Trebuchet MS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3A6869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3A6869"/>
    <w:rPr>
      <w:rFonts w:ascii="Trebuchet MS" w:hAnsi="Trebuchet MS"/>
      <w:szCs w:val="24"/>
    </w:rPr>
  </w:style>
  <w:style w:type="paragraph" w:styleId="Plattetekstinspringen2">
    <w:name w:val="Body Text Indent 2"/>
    <w:basedOn w:val="Standaard"/>
    <w:link w:val="Plattetekstinspringen2Char"/>
    <w:rsid w:val="003A686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3A6869"/>
    <w:rPr>
      <w:rFonts w:ascii="Trebuchet MS" w:hAnsi="Trebuchet MS"/>
      <w:szCs w:val="24"/>
    </w:rPr>
  </w:style>
  <w:style w:type="paragraph" w:styleId="Plattetekstinspringen3">
    <w:name w:val="Body Text Indent 3"/>
    <w:basedOn w:val="Standaard"/>
    <w:link w:val="Plattetekstinspringen3Char"/>
    <w:rsid w:val="003A686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3A6869"/>
    <w:rPr>
      <w:rFonts w:ascii="Trebuchet MS" w:hAnsi="Trebuchet MS"/>
      <w:sz w:val="16"/>
      <w:szCs w:val="16"/>
    </w:rPr>
  </w:style>
  <w:style w:type="paragraph" w:styleId="Standaardinspringing">
    <w:name w:val="Normal Indent"/>
    <w:basedOn w:val="Standaard"/>
    <w:rsid w:val="003A6869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rsid w:val="003A686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A6869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qFormat/>
    <w:rsid w:val="003A68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3A68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rsid w:val="003A6869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3A6869"/>
    <w:rPr>
      <w:rFonts w:ascii="Trebuchet MS" w:hAnsi="Trebuchet MS"/>
    </w:rPr>
  </w:style>
  <w:style w:type="paragraph" w:styleId="Voettekst">
    <w:name w:val="footer"/>
    <w:basedOn w:val="Standaard"/>
    <w:link w:val="VoettekstChar"/>
    <w:rsid w:val="003A686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3A6869"/>
    <w:rPr>
      <w:rFonts w:ascii="Trebuchet MS" w:hAnsi="Trebuchet M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300" w:lineRule="atLeast"/>
    </w:pPr>
    <w:rPr>
      <w:rFonts w:ascii="Trebuchet MS" w:hAnsi="Trebuchet MS"/>
      <w:szCs w:val="24"/>
    </w:rPr>
  </w:style>
  <w:style w:type="paragraph" w:styleId="Kop1">
    <w:name w:val="heading 1"/>
    <w:basedOn w:val="Standaard"/>
    <w:next w:val="Standaard"/>
    <w:link w:val="Kop1Char"/>
    <w:qFormat/>
    <w:rsid w:val="003A6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3A6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3A6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3A6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3A6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3A6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3A6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3A6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3A6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rsid w:val="003A6869"/>
  </w:style>
  <w:style w:type="character" w:customStyle="1" w:styleId="AanhefChar">
    <w:name w:val="Aanhef Char"/>
    <w:basedOn w:val="Standaardalinea-lettertype"/>
    <w:link w:val="Aanhef"/>
    <w:rsid w:val="003A6869"/>
    <w:rPr>
      <w:rFonts w:ascii="Trebuchet MS" w:hAnsi="Trebuchet MS"/>
      <w:szCs w:val="24"/>
    </w:rPr>
  </w:style>
  <w:style w:type="paragraph" w:styleId="Adresenvelop">
    <w:name w:val="envelope address"/>
    <w:basedOn w:val="Standaard"/>
    <w:rsid w:val="003A686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luiting">
    <w:name w:val="Closing"/>
    <w:basedOn w:val="Standaard"/>
    <w:link w:val="AfsluitingChar"/>
    <w:rsid w:val="003A6869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rsid w:val="003A6869"/>
    <w:rPr>
      <w:rFonts w:ascii="Trebuchet MS" w:hAnsi="Trebuchet MS"/>
      <w:szCs w:val="24"/>
    </w:rPr>
  </w:style>
  <w:style w:type="paragraph" w:styleId="Afzender">
    <w:name w:val="envelope return"/>
    <w:basedOn w:val="Standaard"/>
    <w:rsid w:val="003A686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rsid w:val="003A6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6869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link w:val="BerichtkopChar"/>
    <w:rsid w:val="003A6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rsid w:val="003A6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3A6869"/>
  </w:style>
  <w:style w:type="paragraph" w:styleId="Bijschrift">
    <w:name w:val="caption"/>
    <w:basedOn w:val="Standaard"/>
    <w:next w:val="Standaard"/>
    <w:semiHidden/>
    <w:unhideWhenUsed/>
    <w:qFormat/>
    <w:rsid w:val="003A686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rsid w:val="003A686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rsid w:val="003A6869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3A686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A6869"/>
    <w:rPr>
      <w:rFonts w:ascii="Trebuchet MS" w:hAnsi="Trebuchet MS"/>
      <w:i/>
      <w:iCs/>
      <w:color w:val="000000" w:themeColor="text1"/>
      <w:szCs w:val="24"/>
    </w:rPr>
  </w:style>
  <w:style w:type="paragraph" w:styleId="Datum">
    <w:name w:val="Date"/>
    <w:basedOn w:val="Standaard"/>
    <w:next w:val="Standaard"/>
    <w:link w:val="DatumChar"/>
    <w:rsid w:val="003A6869"/>
  </w:style>
  <w:style w:type="character" w:customStyle="1" w:styleId="DatumChar">
    <w:name w:val="Datum Char"/>
    <w:basedOn w:val="Standaardalinea-lettertype"/>
    <w:link w:val="Datum"/>
    <w:rsid w:val="003A6869"/>
    <w:rPr>
      <w:rFonts w:ascii="Trebuchet MS" w:hAnsi="Trebuchet MS"/>
      <w:szCs w:val="24"/>
    </w:rPr>
  </w:style>
  <w:style w:type="paragraph" w:styleId="Documentstructuur">
    <w:name w:val="Document Map"/>
    <w:basedOn w:val="Standaard"/>
    <w:link w:val="DocumentstructuurChar"/>
    <w:rsid w:val="003A6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3A6869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A68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A6869"/>
    <w:rPr>
      <w:rFonts w:ascii="Trebuchet MS" w:hAnsi="Trebuchet MS"/>
      <w:b/>
      <w:bCs/>
      <w:i/>
      <w:iCs/>
      <w:color w:val="4F81BD" w:themeColor="accent1"/>
      <w:szCs w:val="24"/>
    </w:rPr>
  </w:style>
  <w:style w:type="paragraph" w:styleId="Eindnoottekst">
    <w:name w:val="endnote text"/>
    <w:basedOn w:val="Standaard"/>
    <w:link w:val="EindnoottekstChar"/>
    <w:rsid w:val="003A6869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3A6869"/>
    <w:rPr>
      <w:rFonts w:ascii="Trebuchet MS" w:hAnsi="Trebuchet MS"/>
    </w:rPr>
  </w:style>
  <w:style w:type="paragraph" w:styleId="E-mailhandtekening">
    <w:name w:val="E-mail Signature"/>
    <w:basedOn w:val="Standaard"/>
    <w:link w:val="E-mailhandtekeningChar"/>
    <w:rsid w:val="003A6869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rsid w:val="003A6869"/>
    <w:rPr>
      <w:rFonts w:ascii="Trebuchet MS" w:hAnsi="Trebuchet MS"/>
      <w:szCs w:val="24"/>
    </w:rPr>
  </w:style>
  <w:style w:type="paragraph" w:styleId="Geenafstand">
    <w:name w:val="No Spacing"/>
    <w:uiPriority w:val="1"/>
    <w:qFormat/>
    <w:rsid w:val="003A6869"/>
    <w:rPr>
      <w:rFonts w:ascii="Trebuchet MS" w:hAnsi="Trebuchet MS"/>
      <w:szCs w:val="24"/>
    </w:rPr>
  </w:style>
  <w:style w:type="paragraph" w:styleId="Handtekening">
    <w:name w:val="Signature"/>
    <w:basedOn w:val="Standaard"/>
    <w:link w:val="HandtekeningChar"/>
    <w:rsid w:val="003A6869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3A6869"/>
    <w:rPr>
      <w:rFonts w:ascii="Trebuchet MS" w:hAnsi="Trebuchet MS"/>
      <w:szCs w:val="24"/>
    </w:rPr>
  </w:style>
  <w:style w:type="paragraph" w:styleId="HTML-voorafopgemaakt">
    <w:name w:val="HTML Preformatted"/>
    <w:basedOn w:val="Standaard"/>
    <w:link w:val="HTML-voorafopgemaaktChar"/>
    <w:rsid w:val="003A6869"/>
    <w:pPr>
      <w:spacing w:line="240" w:lineRule="auto"/>
    </w:pPr>
    <w:rPr>
      <w:rFonts w:ascii="Consolas" w:hAnsi="Consolas" w:cs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3A6869"/>
    <w:rPr>
      <w:rFonts w:ascii="Consolas" w:hAnsi="Consolas" w:cs="Consolas"/>
    </w:rPr>
  </w:style>
  <w:style w:type="paragraph" w:styleId="HTML-adres">
    <w:name w:val="HTML Address"/>
    <w:basedOn w:val="Standaard"/>
    <w:link w:val="HTML-adresChar"/>
    <w:rsid w:val="003A6869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3A6869"/>
    <w:rPr>
      <w:rFonts w:ascii="Trebuchet MS" w:hAnsi="Trebuchet MS"/>
      <w:i/>
      <w:iCs/>
      <w:szCs w:val="24"/>
    </w:rPr>
  </w:style>
  <w:style w:type="paragraph" w:styleId="Index1">
    <w:name w:val="index 1"/>
    <w:basedOn w:val="Standaard"/>
    <w:next w:val="Standaard"/>
    <w:rsid w:val="003A6869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rsid w:val="003A6869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rsid w:val="003A6869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rsid w:val="003A6869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rsid w:val="003A6869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rsid w:val="003A6869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rsid w:val="003A6869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rsid w:val="003A6869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rsid w:val="003A6869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rsid w:val="003A6869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rsid w:val="003A6869"/>
    <w:pPr>
      <w:spacing w:after="100"/>
    </w:pPr>
  </w:style>
  <w:style w:type="paragraph" w:styleId="Inhopg2">
    <w:name w:val="toc 2"/>
    <w:basedOn w:val="Standaard"/>
    <w:next w:val="Standaard"/>
    <w:rsid w:val="003A6869"/>
    <w:pPr>
      <w:spacing w:after="100"/>
      <w:ind w:left="200"/>
    </w:pPr>
  </w:style>
  <w:style w:type="paragraph" w:styleId="Inhopg3">
    <w:name w:val="toc 3"/>
    <w:basedOn w:val="Standaard"/>
    <w:next w:val="Standaard"/>
    <w:rsid w:val="003A6869"/>
    <w:pPr>
      <w:spacing w:after="100"/>
      <w:ind w:left="400"/>
    </w:pPr>
  </w:style>
  <w:style w:type="paragraph" w:styleId="Inhopg4">
    <w:name w:val="toc 4"/>
    <w:basedOn w:val="Standaard"/>
    <w:next w:val="Standaard"/>
    <w:rsid w:val="003A6869"/>
    <w:pPr>
      <w:spacing w:after="100"/>
      <w:ind w:left="600"/>
    </w:pPr>
  </w:style>
  <w:style w:type="paragraph" w:styleId="Inhopg5">
    <w:name w:val="toc 5"/>
    <w:basedOn w:val="Standaard"/>
    <w:next w:val="Standaard"/>
    <w:rsid w:val="003A6869"/>
    <w:pPr>
      <w:spacing w:after="100"/>
      <w:ind w:left="800"/>
    </w:pPr>
  </w:style>
  <w:style w:type="paragraph" w:styleId="Inhopg6">
    <w:name w:val="toc 6"/>
    <w:basedOn w:val="Standaard"/>
    <w:next w:val="Standaard"/>
    <w:rsid w:val="003A6869"/>
    <w:pPr>
      <w:spacing w:after="100"/>
      <w:ind w:left="1000"/>
    </w:pPr>
  </w:style>
  <w:style w:type="paragraph" w:styleId="Inhopg7">
    <w:name w:val="toc 7"/>
    <w:basedOn w:val="Standaard"/>
    <w:next w:val="Standaard"/>
    <w:rsid w:val="003A6869"/>
    <w:pPr>
      <w:spacing w:after="100"/>
      <w:ind w:left="1200"/>
    </w:pPr>
  </w:style>
  <w:style w:type="paragraph" w:styleId="Inhopg8">
    <w:name w:val="toc 8"/>
    <w:basedOn w:val="Standaard"/>
    <w:next w:val="Standaard"/>
    <w:rsid w:val="003A6869"/>
    <w:pPr>
      <w:spacing w:after="100"/>
      <w:ind w:left="1400"/>
    </w:pPr>
  </w:style>
  <w:style w:type="paragraph" w:styleId="Inhopg9">
    <w:name w:val="toc 9"/>
    <w:basedOn w:val="Standaard"/>
    <w:next w:val="Standaard"/>
    <w:rsid w:val="003A6869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rsid w:val="003A6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3A6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3A6869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Kop4Char">
    <w:name w:val="Kop 4 Char"/>
    <w:basedOn w:val="Standaardalinea-lettertype"/>
    <w:link w:val="Kop4"/>
    <w:semiHidden/>
    <w:rsid w:val="003A686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3A686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3A6869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3A6869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3A686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3A6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bronvermelding">
    <w:name w:val="toa heading"/>
    <w:basedOn w:val="Standaard"/>
    <w:next w:val="Standaard"/>
    <w:rsid w:val="003A686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A6869"/>
    <w:pPr>
      <w:outlineLvl w:val="9"/>
    </w:pPr>
  </w:style>
  <w:style w:type="paragraph" w:styleId="Koptekst">
    <w:name w:val="header"/>
    <w:basedOn w:val="Standaard"/>
    <w:link w:val="KoptekstChar"/>
    <w:rsid w:val="003A686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A6869"/>
    <w:rPr>
      <w:rFonts w:ascii="Trebuchet MS" w:hAnsi="Trebuchet MS"/>
      <w:szCs w:val="24"/>
    </w:rPr>
  </w:style>
  <w:style w:type="paragraph" w:styleId="Lijst">
    <w:name w:val="List"/>
    <w:basedOn w:val="Standaard"/>
    <w:rsid w:val="003A6869"/>
    <w:pPr>
      <w:ind w:left="283" w:hanging="283"/>
      <w:contextualSpacing/>
    </w:pPr>
  </w:style>
  <w:style w:type="paragraph" w:styleId="Lijst2">
    <w:name w:val="List 2"/>
    <w:basedOn w:val="Standaard"/>
    <w:rsid w:val="003A6869"/>
    <w:pPr>
      <w:ind w:left="566" w:hanging="283"/>
      <w:contextualSpacing/>
    </w:pPr>
  </w:style>
  <w:style w:type="paragraph" w:styleId="Lijst3">
    <w:name w:val="List 3"/>
    <w:basedOn w:val="Standaard"/>
    <w:rsid w:val="003A6869"/>
    <w:pPr>
      <w:ind w:left="849" w:hanging="283"/>
      <w:contextualSpacing/>
    </w:pPr>
  </w:style>
  <w:style w:type="paragraph" w:styleId="Lijst4">
    <w:name w:val="List 4"/>
    <w:basedOn w:val="Standaard"/>
    <w:rsid w:val="003A6869"/>
    <w:pPr>
      <w:ind w:left="1132" w:hanging="283"/>
      <w:contextualSpacing/>
    </w:pPr>
  </w:style>
  <w:style w:type="paragraph" w:styleId="Lijst5">
    <w:name w:val="List 5"/>
    <w:basedOn w:val="Standaard"/>
    <w:rsid w:val="003A6869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3A6869"/>
  </w:style>
  <w:style w:type="paragraph" w:styleId="Lijstopsomteken">
    <w:name w:val="List Bullet"/>
    <w:basedOn w:val="Standaard"/>
    <w:rsid w:val="003A6869"/>
    <w:pPr>
      <w:numPr>
        <w:numId w:val="1"/>
      </w:numPr>
      <w:contextualSpacing/>
    </w:pPr>
  </w:style>
  <w:style w:type="paragraph" w:styleId="Lijstopsomteken2">
    <w:name w:val="List Bullet 2"/>
    <w:basedOn w:val="Standaard"/>
    <w:rsid w:val="003A6869"/>
    <w:pPr>
      <w:numPr>
        <w:numId w:val="2"/>
      </w:numPr>
      <w:contextualSpacing/>
    </w:pPr>
  </w:style>
  <w:style w:type="paragraph" w:styleId="Lijstopsomteken3">
    <w:name w:val="List Bullet 3"/>
    <w:basedOn w:val="Standaard"/>
    <w:rsid w:val="003A6869"/>
    <w:pPr>
      <w:numPr>
        <w:numId w:val="3"/>
      </w:numPr>
      <w:contextualSpacing/>
    </w:pPr>
  </w:style>
  <w:style w:type="paragraph" w:styleId="Lijstopsomteken4">
    <w:name w:val="List Bullet 4"/>
    <w:basedOn w:val="Standaard"/>
    <w:rsid w:val="003A6869"/>
    <w:pPr>
      <w:numPr>
        <w:numId w:val="4"/>
      </w:numPr>
      <w:contextualSpacing/>
    </w:pPr>
  </w:style>
  <w:style w:type="paragraph" w:styleId="Lijstopsomteken5">
    <w:name w:val="List Bullet 5"/>
    <w:basedOn w:val="Standaard"/>
    <w:rsid w:val="003A6869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3A6869"/>
    <w:pPr>
      <w:ind w:left="720"/>
      <w:contextualSpacing/>
    </w:pPr>
  </w:style>
  <w:style w:type="paragraph" w:styleId="Lijstnummering">
    <w:name w:val="List Number"/>
    <w:basedOn w:val="Standaard"/>
    <w:rsid w:val="003A6869"/>
    <w:pPr>
      <w:numPr>
        <w:numId w:val="6"/>
      </w:numPr>
      <w:contextualSpacing/>
    </w:pPr>
  </w:style>
  <w:style w:type="paragraph" w:styleId="Lijstnummering2">
    <w:name w:val="List Number 2"/>
    <w:basedOn w:val="Standaard"/>
    <w:rsid w:val="003A6869"/>
    <w:pPr>
      <w:numPr>
        <w:numId w:val="7"/>
      </w:numPr>
      <w:contextualSpacing/>
    </w:pPr>
  </w:style>
  <w:style w:type="paragraph" w:styleId="Lijstnummering3">
    <w:name w:val="List Number 3"/>
    <w:basedOn w:val="Standaard"/>
    <w:rsid w:val="003A6869"/>
    <w:pPr>
      <w:numPr>
        <w:numId w:val="8"/>
      </w:numPr>
      <w:contextualSpacing/>
    </w:pPr>
  </w:style>
  <w:style w:type="paragraph" w:styleId="Lijstnummering4">
    <w:name w:val="List Number 4"/>
    <w:basedOn w:val="Standaard"/>
    <w:rsid w:val="003A6869"/>
    <w:pPr>
      <w:numPr>
        <w:numId w:val="9"/>
      </w:numPr>
      <w:contextualSpacing/>
    </w:pPr>
  </w:style>
  <w:style w:type="paragraph" w:styleId="Lijstnummering5">
    <w:name w:val="List Number 5"/>
    <w:basedOn w:val="Standaard"/>
    <w:rsid w:val="003A6869"/>
    <w:pPr>
      <w:numPr>
        <w:numId w:val="10"/>
      </w:numPr>
      <w:contextualSpacing/>
    </w:pPr>
  </w:style>
  <w:style w:type="paragraph" w:styleId="Lijstvoortzetting">
    <w:name w:val="List Continue"/>
    <w:basedOn w:val="Standaard"/>
    <w:rsid w:val="003A6869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3A6869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3A6869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3A6869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3A6869"/>
    <w:pPr>
      <w:spacing w:after="120"/>
      <w:ind w:left="1415"/>
      <w:contextualSpacing/>
    </w:pPr>
  </w:style>
  <w:style w:type="paragraph" w:styleId="Macrotekst">
    <w:name w:val="macro"/>
    <w:link w:val="MacrotekstChar"/>
    <w:rsid w:val="003A6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</w:rPr>
  </w:style>
  <w:style w:type="character" w:customStyle="1" w:styleId="MacrotekstChar">
    <w:name w:val="Macrotekst Char"/>
    <w:basedOn w:val="Standaardalinea-lettertype"/>
    <w:link w:val="Macrotekst"/>
    <w:rsid w:val="003A6869"/>
    <w:rPr>
      <w:rFonts w:ascii="Consolas" w:hAnsi="Consolas" w:cs="Consolas"/>
    </w:rPr>
  </w:style>
  <w:style w:type="paragraph" w:styleId="Normaalweb">
    <w:name w:val="Normal (Web)"/>
    <w:basedOn w:val="Standaard"/>
    <w:rsid w:val="003A6869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link w:val="NotitiekopChar"/>
    <w:rsid w:val="003A6869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rsid w:val="003A6869"/>
    <w:rPr>
      <w:rFonts w:ascii="Trebuchet MS" w:hAnsi="Trebuchet MS"/>
      <w:szCs w:val="24"/>
    </w:rPr>
  </w:style>
  <w:style w:type="paragraph" w:styleId="Ondertitel">
    <w:name w:val="Subtitle"/>
    <w:basedOn w:val="Standaard"/>
    <w:next w:val="Standaard"/>
    <w:link w:val="OndertitelChar"/>
    <w:qFormat/>
    <w:rsid w:val="003A68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A68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rsid w:val="003A686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A6869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A68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A6869"/>
    <w:rPr>
      <w:rFonts w:ascii="Trebuchet MS" w:hAnsi="Trebuchet MS"/>
      <w:b/>
      <w:bCs/>
    </w:rPr>
  </w:style>
  <w:style w:type="paragraph" w:styleId="Plattetekst">
    <w:name w:val="Body Text"/>
    <w:basedOn w:val="Standaard"/>
    <w:link w:val="PlattetekstChar"/>
    <w:rsid w:val="003A686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3A6869"/>
    <w:rPr>
      <w:rFonts w:ascii="Trebuchet MS" w:hAnsi="Trebuchet MS"/>
      <w:szCs w:val="24"/>
    </w:rPr>
  </w:style>
  <w:style w:type="paragraph" w:styleId="Plattetekst2">
    <w:name w:val="Body Text 2"/>
    <w:basedOn w:val="Standaard"/>
    <w:link w:val="Plattetekst2Char"/>
    <w:rsid w:val="003A686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3A6869"/>
    <w:rPr>
      <w:rFonts w:ascii="Trebuchet MS" w:hAnsi="Trebuchet MS"/>
      <w:szCs w:val="24"/>
    </w:rPr>
  </w:style>
  <w:style w:type="paragraph" w:styleId="Plattetekst3">
    <w:name w:val="Body Text 3"/>
    <w:basedOn w:val="Standaard"/>
    <w:link w:val="Plattetekst3Char"/>
    <w:rsid w:val="003A686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3A6869"/>
    <w:rPr>
      <w:rFonts w:ascii="Trebuchet MS" w:hAnsi="Trebuchet MS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3A6869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3A6869"/>
    <w:rPr>
      <w:rFonts w:ascii="Trebuchet MS" w:hAnsi="Trebuchet MS"/>
      <w:szCs w:val="24"/>
    </w:rPr>
  </w:style>
  <w:style w:type="paragraph" w:styleId="Plattetekstinspringen">
    <w:name w:val="Body Text Indent"/>
    <w:basedOn w:val="Standaard"/>
    <w:link w:val="PlattetekstinspringenChar"/>
    <w:rsid w:val="003A686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3A6869"/>
    <w:rPr>
      <w:rFonts w:ascii="Trebuchet MS" w:hAnsi="Trebuchet MS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3A6869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3A6869"/>
    <w:rPr>
      <w:rFonts w:ascii="Trebuchet MS" w:hAnsi="Trebuchet MS"/>
      <w:szCs w:val="24"/>
    </w:rPr>
  </w:style>
  <w:style w:type="paragraph" w:styleId="Plattetekstinspringen2">
    <w:name w:val="Body Text Indent 2"/>
    <w:basedOn w:val="Standaard"/>
    <w:link w:val="Plattetekstinspringen2Char"/>
    <w:rsid w:val="003A686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3A6869"/>
    <w:rPr>
      <w:rFonts w:ascii="Trebuchet MS" w:hAnsi="Trebuchet MS"/>
      <w:szCs w:val="24"/>
    </w:rPr>
  </w:style>
  <w:style w:type="paragraph" w:styleId="Plattetekstinspringen3">
    <w:name w:val="Body Text Indent 3"/>
    <w:basedOn w:val="Standaard"/>
    <w:link w:val="Plattetekstinspringen3Char"/>
    <w:rsid w:val="003A686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3A6869"/>
    <w:rPr>
      <w:rFonts w:ascii="Trebuchet MS" w:hAnsi="Trebuchet MS"/>
      <w:sz w:val="16"/>
      <w:szCs w:val="16"/>
    </w:rPr>
  </w:style>
  <w:style w:type="paragraph" w:styleId="Standaardinspringing">
    <w:name w:val="Normal Indent"/>
    <w:basedOn w:val="Standaard"/>
    <w:rsid w:val="003A6869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rsid w:val="003A686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A6869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qFormat/>
    <w:rsid w:val="003A68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3A68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rsid w:val="003A6869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3A6869"/>
    <w:rPr>
      <w:rFonts w:ascii="Trebuchet MS" w:hAnsi="Trebuchet MS"/>
    </w:rPr>
  </w:style>
  <w:style w:type="paragraph" w:styleId="Voettekst">
    <w:name w:val="footer"/>
    <w:basedOn w:val="Standaard"/>
    <w:link w:val="VoettekstChar"/>
    <w:rsid w:val="003A686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3A6869"/>
    <w:rPr>
      <w:rFonts w:ascii="Trebuchet MS" w:hAnsi="Trebuchet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CFDC2720.dotm</Template>
  <TotalTime>0</TotalTime>
  <Pages>5</Pages>
  <Words>997</Words>
  <Characters>6652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GGzE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Horemans, Tom</dc:creator>
  <cp:lastModifiedBy>Wernaart - Mossink, Gonny</cp:lastModifiedBy>
  <cp:revision>2</cp:revision>
  <dcterms:created xsi:type="dcterms:W3CDTF">2017-07-27T11:14:00Z</dcterms:created>
  <dcterms:modified xsi:type="dcterms:W3CDTF">2017-07-27T11:14:00Z</dcterms:modified>
</cp:coreProperties>
</file>